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47A" w:rsidRPr="00284011" w:rsidRDefault="0065647A" w:rsidP="00765745">
      <w:pPr>
        <w:bidi w:val="0"/>
        <w:ind w:right="226" w:hanging="426"/>
        <w:jc w:val="right"/>
        <w:rPr>
          <w:rFonts w:asciiTheme="majorBidi" w:hAnsiTheme="majorBidi" w:cstheme="majorBidi"/>
          <w:b/>
          <w:bCs/>
          <w:sz w:val="32"/>
          <w:szCs w:val="32"/>
          <w:lang w:bidi="ar-IQ"/>
        </w:rPr>
      </w:pPr>
      <w:r w:rsidRPr="00284011">
        <w:rPr>
          <w:rFonts w:asciiTheme="majorBidi" w:hAnsiTheme="majorBidi" w:cstheme="majorBidi"/>
          <w:b/>
          <w:bCs/>
          <w:sz w:val="32"/>
          <w:szCs w:val="32"/>
          <w:rtl/>
          <w:lang w:bidi="ar-IQ"/>
        </w:rPr>
        <w:t xml:space="preserve">. المصادر الاجنبية </w:t>
      </w:r>
      <w:r w:rsidRPr="00284011">
        <w:rPr>
          <w:rFonts w:asciiTheme="majorBidi" w:hAnsiTheme="majorBidi" w:cstheme="majorBidi"/>
          <w:b/>
          <w:bCs/>
          <w:sz w:val="32"/>
          <w:szCs w:val="32"/>
          <w:lang w:bidi="ar-IQ"/>
        </w:rPr>
        <w:t xml:space="preserve"> </w:t>
      </w:r>
      <w:r w:rsidR="00F42CE3" w:rsidRPr="00284011">
        <w:rPr>
          <w:rFonts w:asciiTheme="majorBidi" w:hAnsiTheme="majorBidi" w:cstheme="majorBidi"/>
          <w:b/>
          <w:bCs/>
          <w:sz w:val="32"/>
          <w:szCs w:val="32"/>
          <w:lang w:bidi="ar-IQ"/>
        </w:rPr>
        <w:t>6</w:t>
      </w:r>
      <w:r w:rsidR="00F42CE3" w:rsidRPr="00284011">
        <w:rPr>
          <w:rFonts w:asciiTheme="majorBidi" w:hAnsiTheme="majorBidi" w:cstheme="majorBidi"/>
          <w:b/>
          <w:bCs/>
          <w:sz w:val="32"/>
          <w:szCs w:val="32"/>
          <w:rtl/>
          <w:lang w:bidi="ar-IQ"/>
        </w:rPr>
        <w:t>-</w:t>
      </w:r>
      <w:r w:rsidR="00F42CE3" w:rsidRPr="00284011">
        <w:rPr>
          <w:rFonts w:asciiTheme="majorBidi" w:hAnsiTheme="majorBidi" w:cstheme="majorBidi"/>
          <w:b/>
          <w:bCs/>
          <w:sz w:val="32"/>
          <w:szCs w:val="32"/>
          <w:lang w:bidi="ar-IQ"/>
        </w:rPr>
        <w:t>2</w:t>
      </w:r>
    </w:p>
    <w:p w:rsidR="0065647A" w:rsidRPr="00284011" w:rsidRDefault="0065647A"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Abbas , S.; H.H. Latif  and E. A. El-Sherbiny. 2013. Effect of 24-epibrassiolide o the physiological and genetic changes on two varieties of pepper under salt stress conditions. Pak. J. Bot. 45(4) : 1273-1284</w:t>
      </w:r>
      <w:r w:rsidRPr="00284011">
        <w:rPr>
          <w:rFonts w:asciiTheme="majorBidi" w:hAnsiTheme="majorBidi" w:cstheme="majorBidi"/>
          <w:b w:val="0"/>
          <w:bCs w:val="0"/>
          <w:sz w:val="28"/>
          <w:szCs w:val="28"/>
          <w:lang w:bidi="ar-IQ"/>
        </w:rPr>
        <w:t>.</w:t>
      </w:r>
    </w:p>
    <w:p w:rsidR="0065647A" w:rsidRPr="00284011" w:rsidRDefault="0065647A"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Abd  El- Aty , S.A; 1997. Influence of some organic fertilizers on the growth and yield of pepper plants (</w:t>
      </w:r>
      <w:r w:rsidRPr="00284011">
        <w:rPr>
          <w:rFonts w:asciiTheme="majorBidi" w:hAnsiTheme="majorBidi" w:cstheme="majorBidi"/>
          <w:b w:val="0"/>
          <w:bCs w:val="0"/>
          <w:i/>
          <w:iCs/>
          <w:sz w:val="28"/>
          <w:szCs w:val="28"/>
          <w:lang w:bidi="ar-IQ"/>
        </w:rPr>
        <w:t>Capsicum annuum</w:t>
      </w:r>
      <w:r w:rsidRPr="00284011">
        <w:rPr>
          <w:rFonts w:asciiTheme="majorBidi" w:hAnsiTheme="majorBidi" w:cstheme="majorBidi"/>
          <w:b w:val="0"/>
          <w:bCs w:val="0"/>
          <w:sz w:val="28"/>
          <w:szCs w:val="28"/>
          <w:lang w:bidi="ar-IQ"/>
        </w:rPr>
        <w:t xml:space="preserve"> L.) cultivated under plastic houses. M.Sc. Thesis , Faculty of Agric. Ain Shams Univ. Cairo , Egypt. Pp : 93-98.</w:t>
      </w:r>
    </w:p>
    <w:p w:rsidR="0065647A" w:rsidRPr="00284011" w:rsidRDefault="0065647A"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Abdul Qados , A</w:t>
      </w:r>
      <w:r w:rsidR="00F2533C" w:rsidRPr="00284011">
        <w:rPr>
          <w:rFonts w:asciiTheme="majorBidi" w:hAnsiTheme="majorBidi" w:cstheme="majorBidi"/>
          <w:b w:val="0"/>
          <w:bCs w:val="0"/>
          <w:sz w:val="28"/>
          <w:szCs w:val="28"/>
        </w:rPr>
        <w:t>.</w:t>
      </w:r>
      <w:r w:rsidRPr="00284011">
        <w:rPr>
          <w:rFonts w:asciiTheme="majorBidi" w:hAnsiTheme="majorBidi" w:cstheme="majorBidi"/>
          <w:b w:val="0"/>
          <w:bCs w:val="0"/>
          <w:sz w:val="28"/>
          <w:szCs w:val="28"/>
        </w:rPr>
        <w:t xml:space="preserve">M.S. 2015. Effect of salicylic acid on growth , yield and chemical contents of pepper ( </w:t>
      </w:r>
      <w:r w:rsidRPr="00284011">
        <w:rPr>
          <w:rFonts w:asciiTheme="majorBidi" w:hAnsiTheme="majorBidi" w:cstheme="majorBidi"/>
          <w:b w:val="0"/>
          <w:bCs w:val="0"/>
          <w:i/>
          <w:iCs/>
          <w:sz w:val="28"/>
          <w:szCs w:val="28"/>
        </w:rPr>
        <w:t xml:space="preserve">Capsicum annuum </w:t>
      </w:r>
      <w:r w:rsidRPr="00284011">
        <w:rPr>
          <w:rFonts w:asciiTheme="majorBidi" w:hAnsiTheme="majorBidi" w:cstheme="majorBidi"/>
          <w:b w:val="0"/>
          <w:bCs w:val="0"/>
          <w:sz w:val="28"/>
          <w:szCs w:val="28"/>
        </w:rPr>
        <w:t>L.) plants grown</w:t>
      </w:r>
      <w:r w:rsidRPr="00284011">
        <w:rPr>
          <w:rFonts w:asciiTheme="majorBidi" w:hAnsiTheme="majorBidi" w:cstheme="majorBidi"/>
          <w:b w:val="0"/>
          <w:bCs w:val="0"/>
          <w:i/>
          <w:iCs/>
          <w:sz w:val="28"/>
          <w:szCs w:val="28"/>
        </w:rPr>
        <w:t xml:space="preserve"> </w:t>
      </w:r>
      <w:r w:rsidRPr="00284011">
        <w:rPr>
          <w:rFonts w:asciiTheme="majorBidi" w:hAnsiTheme="majorBidi" w:cstheme="majorBidi"/>
          <w:b w:val="0"/>
          <w:bCs w:val="0"/>
          <w:sz w:val="28"/>
          <w:szCs w:val="28"/>
        </w:rPr>
        <w:t>under salt stress conditions . Inter. J. Agric and Crop . Sci. 8( 2) :107-113.</w:t>
      </w:r>
    </w:p>
    <w:p w:rsidR="00437B39" w:rsidRPr="00284011" w:rsidRDefault="00437B39"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Abow El-Maged , M.M .; M.M. Hoda.; A. Mohammed and Z.F. Fawzy </w:t>
      </w:r>
      <w:r w:rsidR="00661958" w:rsidRPr="00284011">
        <w:rPr>
          <w:rFonts w:asciiTheme="majorBidi" w:hAnsiTheme="majorBidi" w:cstheme="majorBidi"/>
          <w:b w:val="0"/>
          <w:bCs w:val="0"/>
          <w:sz w:val="28"/>
          <w:szCs w:val="28"/>
        </w:rPr>
        <w:t xml:space="preserve">. 2005. Relationship growth, yield of broccoli with increasing N., Pork Ratio in amixture of NPK fertilizers ( </w:t>
      </w:r>
      <w:r w:rsidR="00661958" w:rsidRPr="00284011">
        <w:rPr>
          <w:rFonts w:asciiTheme="majorBidi" w:hAnsiTheme="majorBidi" w:cstheme="majorBidi"/>
          <w:b w:val="0"/>
          <w:bCs w:val="0"/>
          <w:i/>
          <w:iCs/>
          <w:sz w:val="28"/>
          <w:szCs w:val="28"/>
        </w:rPr>
        <w:t xml:space="preserve">Brassica oleracia var.italica </w:t>
      </w:r>
      <w:r w:rsidR="00661958" w:rsidRPr="00284011">
        <w:rPr>
          <w:rFonts w:asciiTheme="majorBidi" w:hAnsiTheme="majorBidi" w:cstheme="majorBidi"/>
          <w:b w:val="0"/>
          <w:bCs w:val="0"/>
          <w:sz w:val="28"/>
          <w:szCs w:val="28"/>
        </w:rPr>
        <w:t>Plenck) . Annals of Agric. Sci. Moshtohor. 43(2) : 791-805.</w:t>
      </w:r>
    </w:p>
    <w:p w:rsidR="00407AEF" w:rsidRPr="00284011" w:rsidRDefault="0065647A"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Abu-Zahra,T.; 2012. Vegetative, flowering and Yield of sweet pepper as influenced by agricultural practices . Middle – East Journal of Scientific Research. 11.(9): 1220 -1225.</w:t>
      </w:r>
    </w:p>
    <w:p w:rsidR="0065647A" w:rsidRPr="00284011" w:rsidRDefault="00407AEF"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Adedir</w:t>
      </w:r>
      <w:r w:rsidR="00A54068" w:rsidRPr="00284011">
        <w:rPr>
          <w:rFonts w:asciiTheme="majorBidi" w:hAnsiTheme="majorBidi" w:cstheme="majorBidi"/>
          <w:b w:val="0"/>
          <w:bCs w:val="0"/>
          <w:sz w:val="28"/>
          <w:szCs w:val="28"/>
          <w:lang w:bidi="ar-IQ"/>
        </w:rPr>
        <w:t>am , A.J. ; B.L. Taimo. ; O.</w:t>
      </w:r>
      <w:r w:rsidR="0082386D" w:rsidRPr="00284011">
        <w:rPr>
          <w:rFonts w:asciiTheme="majorBidi" w:hAnsiTheme="majorBidi" w:cstheme="majorBidi"/>
          <w:b w:val="0"/>
          <w:bCs w:val="0"/>
          <w:sz w:val="28"/>
          <w:szCs w:val="28"/>
          <w:lang w:bidi="ar-IQ"/>
        </w:rPr>
        <w:t>M. Akande. ; A.R. Sobule and J</w:t>
      </w:r>
      <w:r w:rsidR="00A54068" w:rsidRPr="00284011">
        <w:rPr>
          <w:rFonts w:asciiTheme="majorBidi" w:hAnsiTheme="majorBidi" w:cstheme="majorBidi"/>
          <w:b w:val="0"/>
          <w:bCs w:val="0"/>
          <w:sz w:val="28"/>
          <w:szCs w:val="28"/>
          <w:lang w:bidi="ar-IQ"/>
        </w:rPr>
        <w:t xml:space="preserve">. Jdown. 2004. Application of organic and inorganic </w:t>
      </w:r>
      <w:r w:rsidR="0082386D" w:rsidRPr="00284011">
        <w:rPr>
          <w:rFonts w:asciiTheme="majorBidi" w:hAnsiTheme="majorBidi" w:cstheme="majorBidi"/>
          <w:b w:val="0"/>
          <w:bCs w:val="0"/>
          <w:sz w:val="28"/>
          <w:szCs w:val="28"/>
          <w:lang w:bidi="ar-IQ"/>
        </w:rPr>
        <w:t xml:space="preserve">fertilizers for sustainable maize and cowpea yield in Negeria. J. Plant. Nut.27: 1163-1181. </w:t>
      </w:r>
      <w:r w:rsidR="0065647A" w:rsidRPr="00284011">
        <w:rPr>
          <w:rFonts w:asciiTheme="majorBidi" w:hAnsiTheme="majorBidi" w:cstheme="majorBidi"/>
          <w:b w:val="0"/>
          <w:bCs w:val="0"/>
          <w:sz w:val="28"/>
          <w:szCs w:val="28"/>
          <w:lang w:bidi="ar-IQ"/>
        </w:rPr>
        <w:t xml:space="preserve"> </w:t>
      </w:r>
    </w:p>
    <w:p w:rsidR="00C71456" w:rsidRPr="00284011" w:rsidRDefault="00C71456"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Agbede,T.M.; S.O.Ojeniyi  and A. J.Adeyemo.2008. Effect of poultry manure on soil physical and chemical properties, growth and grain yield of sorghum in southern Nijeria. Amr. Eurasian.J.Sustainable Agric. 2:72 - 77.</w:t>
      </w:r>
    </w:p>
    <w:p w:rsidR="00B77E7E" w:rsidRPr="00284011" w:rsidRDefault="00B77E7E"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Ahmed, O.H.; G.Sumalatha and A.M. Nik Muhamed. 2010. Use of zeolite in maize ( </w:t>
      </w:r>
      <w:r w:rsidRPr="00284011">
        <w:rPr>
          <w:rFonts w:asciiTheme="majorBidi" w:hAnsiTheme="majorBidi" w:cstheme="majorBidi"/>
          <w:b w:val="0"/>
          <w:bCs w:val="0"/>
          <w:i/>
          <w:iCs/>
          <w:sz w:val="28"/>
          <w:szCs w:val="28"/>
        </w:rPr>
        <w:t xml:space="preserve">Zea mays) </w:t>
      </w:r>
      <w:r w:rsidRPr="00284011">
        <w:rPr>
          <w:rFonts w:asciiTheme="majorBidi" w:hAnsiTheme="majorBidi" w:cstheme="majorBidi"/>
          <w:b w:val="0"/>
          <w:bCs w:val="0"/>
          <w:sz w:val="28"/>
          <w:szCs w:val="28"/>
        </w:rPr>
        <w:t xml:space="preserve">cultivation in nitrogen, potassium and phosphorus uptake and use effeciency </w:t>
      </w:r>
      <w:r w:rsidR="005200E7" w:rsidRPr="00284011">
        <w:rPr>
          <w:rFonts w:asciiTheme="majorBidi" w:hAnsiTheme="majorBidi" w:cstheme="majorBidi"/>
          <w:b w:val="0"/>
          <w:bCs w:val="0"/>
          <w:sz w:val="28"/>
          <w:szCs w:val="28"/>
        </w:rPr>
        <w:t>. Inter. J. Pysic Sci.15: 2393-2401.</w:t>
      </w:r>
    </w:p>
    <w:p w:rsidR="0065647A" w:rsidRPr="00284011" w:rsidRDefault="0065647A"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lang w:bidi="ar-IQ"/>
        </w:rPr>
        <w:lastRenderedPageBreak/>
        <w:t>Akande , M. O</w:t>
      </w:r>
      <w:r w:rsidR="00303C38" w:rsidRPr="00284011">
        <w:rPr>
          <w:rFonts w:asciiTheme="majorBidi" w:hAnsiTheme="majorBidi" w:cstheme="majorBidi"/>
          <w:b w:val="0"/>
          <w:bCs w:val="0"/>
          <w:sz w:val="28"/>
          <w:szCs w:val="28"/>
          <w:lang w:bidi="ar-IQ"/>
        </w:rPr>
        <w:t>;</w:t>
      </w:r>
      <w:r w:rsidRPr="00284011">
        <w:rPr>
          <w:rFonts w:asciiTheme="majorBidi" w:hAnsiTheme="majorBidi" w:cstheme="majorBidi"/>
          <w:b w:val="0"/>
          <w:bCs w:val="0"/>
          <w:sz w:val="28"/>
          <w:szCs w:val="28"/>
          <w:lang w:bidi="ar-IQ"/>
        </w:rPr>
        <w:t xml:space="preserve"> C. O. Kayode </w:t>
      </w:r>
      <w:r w:rsidR="00303C38" w:rsidRPr="00284011">
        <w:rPr>
          <w:rFonts w:asciiTheme="majorBidi" w:hAnsiTheme="majorBidi" w:cstheme="majorBidi"/>
          <w:b w:val="0"/>
          <w:bCs w:val="0"/>
          <w:sz w:val="28"/>
          <w:szCs w:val="28"/>
          <w:lang w:bidi="ar-IQ"/>
        </w:rPr>
        <w:t>.;</w:t>
      </w:r>
      <w:r w:rsidRPr="00284011">
        <w:rPr>
          <w:rFonts w:asciiTheme="majorBidi" w:hAnsiTheme="majorBidi" w:cstheme="majorBidi"/>
          <w:b w:val="0"/>
          <w:bCs w:val="0"/>
          <w:sz w:val="28"/>
          <w:szCs w:val="28"/>
          <w:lang w:bidi="ar-IQ"/>
        </w:rPr>
        <w:t xml:space="preserve"> F. I. Oluwatoyinbo, and J. A.  Adediran.                                    2008. Effeciency of NEB-33 fortified fertilizers on growth and                       yield of pepper( </w:t>
      </w:r>
      <w:r w:rsidRPr="00284011">
        <w:rPr>
          <w:rFonts w:asciiTheme="majorBidi" w:hAnsiTheme="majorBidi" w:cstheme="majorBidi"/>
          <w:b w:val="0"/>
          <w:bCs w:val="0"/>
          <w:i/>
          <w:iCs/>
          <w:sz w:val="28"/>
          <w:szCs w:val="28"/>
          <w:lang w:bidi="ar-IQ"/>
        </w:rPr>
        <w:t xml:space="preserve">Capsicum frutescens </w:t>
      </w:r>
      <w:r w:rsidRPr="00284011">
        <w:rPr>
          <w:rFonts w:asciiTheme="majorBidi" w:hAnsiTheme="majorBidi" w:cstheme="majorBidi"/>
          <w:b w:val="0"/>
          <w:bCs w:val="0"/>
          <w:sz w:val="28"/>
          <w:szCs w:val="28"/>
          <w:lang w:bidi="ar-IQ"/>
        </w:rPr>
        <w:t>L.). African Journal of Biotechnology. 7 (7) : 873-877</w:t>
      </w:r>
      <w:r w:rsidRPr="00284011">
        <w:rPr>
          <w:rFonts w:asciiTheme="majorBidi" w:hAnsiTheme="majorBidi" w:cstheme="majorBidi"/>
          <w:b w:val="0"/>
          <w:bCs w:val="0"/>
          <w:color w:val="000000"/>
          <w:sz w:val="28"/>
          <w:szCs w:val="28"/>
          <w:lang w:bidi="ar-IQ"/>
        </w:rPr>
        <w:t>.</w:t>
      </w:r>
    </w:p>
    <w:p w:rsidR="00C71456" w:rsidRPr="00284011" w:rsidRDefault="00C71456"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Aktas, H.; K. Abak . and I. Cacmak. 2006. Gynotypic variation in the response of pepper to salinity . Sci. Hortic. 110: 260-266. </w:t>
      </w:r>
    </w:p>
    <w:p w:rsidR="009862C6" w:rsidRPr="00284011" w:rsidRDefault="00C71456"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Alabi, D. A.; 2006. Effect of fertilizer phosphorus and poultry drooping treatment on growth and nutrient components of pepper (</w:t>
      </w:r>
      <w:r w:rsidRPr="00284011">
        <w:rPr>
          <w:rFonts w:asciiTheme="majorBidi" w:hAnsiTheme="majorBidi" w:cstheme="majorBidi"/>
          <w:b w:val="0"/>
          <w:bCs w:val="0"/>
          <w:i/>
          <w:iCs/>
          <w:sz w:val="28"/>
          <w:szCs w:val="28"/>
        </w:rPr>
        <w:t>Capiscum</w:t>
      </w:r>
      <w:r w:rsidRPr="00284011">
        <w:rPr>
          <w:rFonts w:asciiTheme="majorBidi" w:hAnsiTheme="majorBidi" w:cstheme="majorBidi"/>
          <w:b w:val="0"/>
          <w:bCs w:val="0"/>
          <w:sz w:val="28"/>
          <w:szCs w:val="28"/>
        </w:rPr>
        <w:t xml:space="preserve"> </w:t>
      </w:r>
      <w:r w:rsidRPr="00284011">
        <w:rPr>
          <w:rFonts w:asciiTheme="majorBidi" w:hAnsiTheme="majorBidi" w:cstheme="majorBidi"/>
          <w:b w:val="0"/>
          <w:bCs w:val="0"/>
          <w:i/>
          <w:iCs/>
          <w:sz w:val="28"/>
          <w:szCs w:val="28"/>
        </w:rPr>
        <w:t>annuum</w:t>
      </w:r>
      <w:r w:rsidRPr="00284011">
        <w:rPr>
          <w:rFonts w:asciiTheme="majorBidi" w:hAnsiTheme="majorBidi" w:cstheme="majorBidi"/>
          <w:b w:val="0"/>
          <w:bCs w:val="0"/>
          <w:sz w:val="28"/>
          <w:szCs w:val="28"/>
        </w:rPr>
        <w:t xml:space="preserve"> L.) .Afr. J. Biotech. 5 (8): 671- 677.</w:t>
      </w:r>
    </w:p>
    <w:p w:rsidR="00A12CC6" w:rsidRPr="00284011" w:rsidRDefault="009862C6"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Alam, S.M. 1994. Nutrient  by plant under stress conditions. In: Pessrakli,M.of  Plant and Crop Stress . Marcel Dekker, New York.  227- 246.</w:t>
      </w:r>
    </w:p>
    <w:p w:rsidR="00670DCE" w:rsidRPr="00284011" w:rsidRDefault="00670DCE"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Alghaleh , M.; V. Niknam.; H. Ebrahimzadeh and K. Razavi. 2011. effect of salt stress on physiological and antioxidant response in two species of </w:t>
      </w:r>
      <w:r w:rsidRPr="00284011">
        <w:rPr>
          <w:rFonts w:asciiTheme="majorBidi" w:hAnsiTheme="majorBidi" w:cstheme="majorBidi"/>
          <w:b w:val="0"/>
          <w:bCs w:val="0"/>
          <w:i/>
          <w:iCs/>
          <w:sz w:val="28"/>
          <w:szCs w:val="28"/>
        </w:rPr>
        <w:t xml:space="preserve">Saliccornia (S. persica </w:t>
      </w:r>
      <w:r w:rsidRPr="00284011">
        <w:rPr>
          <w:rFonts w:asciiTheme="majorBidi" w:hAnsiTheme="majorBidi" w:cstheme="majorBidi"/>
          <w:b w:val="0"/>
          <w:bCs w:val="0"/>
          <w:sz w:val="28"/>
          <w:szCs w:val="28"/>
        </w:rPr>
        <w:t xml:space="preserve">and </w:t>
      </w:r>
      <w:r w:rsidRPr="00284011">
        <w:rPr>
          <w:rFonts w:asciiTheme="majorBidi" w:hAnsiTheme="majorBidi" w:cstheme="majorBidi"/>
          <w:b w:val="0"/>
          <w:bCs w:val="0"/>
          <w:i/>
          <w:iCs/>
          <w:sz w:val="28"/>
          <w:szCs w:val="28"/>
        </w:rPr>
        <w:t>S europaea)</w:t>
      </w:r>
      <w:r w:rsidRPr="00284011">
        <w:rPr>
          <w:rFonts w:asciiTheme="majorBidi" w:hAnsiTheme="majorBidi" w:cstheme="majorBidi"/>
          <w:b w:val="0"/>
          <w:bCs w:val="0"/>
          <w:sz w:val="28"/>
          <w:szCs w:val="28"/>
        </w:rPr>
        <w:t>. Acta Physiologiae Plantarum vol.33(4): 1261-1270.</w:t>
      </w:r>
    </w:p>
    <w:p w:rsidR="0065647A" w:rsidRPr="00284011" w:rsidRDefault="00443B61"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Alia, B ;P. Pardha Saradhi and P. Mohanty.1997. Involvement of proline in protecting thylakoid membranes against free radicals-induced photodamage. Journal of Photochemistry and Photobiology. 38: 253-257.</w:t>
      </w:r>
    </w:p>
    <w:p w:rsidR="0065647A" w:rsidRPr="00284011" w:rsidRDefault="0065647A" w:rsidP="00284011">
      <w:pPr>
        <w:pStyle w:val="Heading1"/>
        <w:spacing w:line="276" w:lineRule="auto"/>
        <w:ind w:right="226" w:hanging="426"/>
        <w:jc w:val="both"/>
        <w:rPr>
          <w:rFonts w:asciiTheme="majorBidi" w:hAnsiTheme="majorBidi" w:cstheme="majorBidi"/>
          <w:b w:val="0"/>
          <w:bCs w:val="0"/>
          <w:color w:val="000000"/>
          <w:sz w:val="28"/>
          <w:szCs w:val="28"/>
        </w:rPr>
      </w:pPr>
      <w:r w:rsidRPr="00284011">
        <w:rPr>
          <w:rFonts w:asciiTheme="majorBidi" w:hAnsiTheme="majorBidi" w:cstheme="majorBidi"/>
          <w:b w:val="0"/>
          <w:bCs w:val="0"/>
          <w:color w:val="000000"/>
          <w:sz w:val="28"/>
          <w:szCs w:val="28"/>
        </w:rPr>
        <w:t>Ali, B,</w:t>
      </w:r>
      <w:r w:rsidR="000C1BED" w:rsidRPr="00284011">
        <w:rPr>
          <w:rFonts w:asciiTheme="majorBidi" w:hAnsiTheme="majorBidi" w:cstheme="majorBidi"/>
          <w:b w:val="0"/>
          <w:bCs w:val="0"/>
          <w:color w:val="000000"/>
          <w:sz w:val="28"/>
          <w:szCs w:val="28"/>
        </w:rPr>
        <w:t xml:space="preserve"> S.</w:t>
      </w:r>
      <w:r w:rsidRPr="00284011">
        <w:rPr>
          <w:rFonts w:asciiTheme="majorBidi" w:hAnsiTheme="majorBidi" w:cstheme="majorBidi"/>
          <w:b w:val="0"/>
          <w:bCs w:val="0"/>
          <w:color w:val="000000"/>
          <w:sz w:val="28"/>
          <w:szCs w:val="28"/>
        </w:rPr>
        <w:t xml:space="preserve"> Hayat,</w:t>
      </w:r>
      <w:r w:rsidR="000C1BED" w:rsidRPr="00284011">
        <w:rPr>
          <w:rFonts w:asciiTheme="majorBidi" w:hAnsiTheme="majorBidi" w:cstheme="majorBidi"/>
          <w:b w:val="0"/>
          <w:bCs w:val="0"/>
          <w:color w:val="000000"/>
          <w:sz w:val="28"/>
          <w:szCs w:val="28"/>
        </w:rPr>
        <w:t xml:space="preserve"> Q.</w:t>
      </w:r>
      <w:r w:rsidRPr="00284011">
        <w:rPr>
          <w:rFonts w:asciiTheme="majorBidi" w:hAnsiTheme="majorBidi" w:cstheme="majorBidi"/>
          <w:b w:val="0"/>
          <w:bCs w:val="0"/>
          <w:color w:val="000000"/>
          <w:sz w:val="28"/>
          <w:szCs w:val="28"/>
        </w:rPr>
        <w:t xml:space="preserve"> Fariduddin , and</w:t>
      </w:r>
      <w:r w:rsidR="000C1BED" w:rsidRPr="00284011">
        <w:rPr>
          <w:rFonts w:asciiTheme="majorBidi" w:hAnsiTheme="majorBidi" w:cstheme="majorBidi"/>
          <w:b w:val="0"/>
          <w:bCs w:val="0"/>
          <w:color w:val="000000"/>
          <w:sz w:val="28"/>
          <w:szCs w:val="28"/>
        </w:rPr>
        <w:t xml:space="preserve"> A.</w:t>
      </w:r>
      <w:r w:rsidRPr="00284011">
        <w:rPr>
          <w:rFonts w:asciiTheme="majorBidi" w:hAnsiTheme="majorBidi" w:cstheme="majorBidi"/>
          <w:b w:val="0"/>
          <w:bCs w:val="0"/>
          <w:color w:val="000000"/>
          <w:sz w:val="28"/>
          <w:szCs w:val="28"/>
        </w:rPr>
        <w:t xml:space="preserve"> Ahmad</w:t>
      </w:r>
      <w:r w:rsidR="000C1BED" w:rsidRPr="00284011">
        <w:rPr>
          <w:rFonts w:asciiTheme="majorBidi" w:hAnsiTheme="majorBidi" w:cstheme="majorBidi"/>
          <w:b w:val="0"/>
          <w:bCs w:val="0"/>
          <w:color w:val="000000"/>
          <w:sz w:val="28"/>
          <w:szCs w:val="28"/>
        </w:rPr>
        <w:t>.</w:t>
      </w:r>
      <w:r w:rsidRPr="00284011">
        <w:rPr>
          <w:rFonts w:asciiTheme="majorBidi" w:hAnsiTheme="majorBidi" w:cstheme="majorBidi"/>
          <w:b w:val="0"/>
          <w:bCs w:val="0"/>
          <w:color w:val="000000"/>
          <w:sz w:val="28"/>
          <w:szCs w:val="28"/>
        </w:rPr>
        <w:t xml:space="preserve"> 2008. 28-</w:t>
      </w:r>
      <w:r w:rsidR="004B1B28" w:rsidRPr="00284011">
        <w:rPr>
          <w:rFonts w:asciiTheme="majorBidi" w:hAnsiTheme="majorBidi" w:cstheme="majorBidi"/>
          <w:b w:val="0"/>
          <w:bCs w:val="0"/>
          <w:color w:val="000000"/>
          <w:sz w:val="28"/>
          <w:szCs w:val="28"/>
        </w:rPr>
        <w:t>Homo</w:t>
      </w:r>
      <w:r w:rsidRPr="00284011">
        <w:rPr>
          <w:rFonts w:asciiTheme="majorBidi" w:hAnsiTheme="majorBidi" w:cstheme="majorBidi"/>
          <w:b w:val="0"/>
          <w:bCs w:val="0"/>
          <w:color w:val="000000"/>
          <w:sz w:val="28"/>
          <w:szCs w:val="28"/>
        </w:rPr>
        <w:t xml:space="preserve">brassinolide protects against the stress generated by salinity and nickel in </w:t>
      </w:r>
      <w:r w:rsidRPr="00284011">
        <w:rPr>
          <w:rFonts w:asciiTheme="majorBidi" w:hAnsiTheme="majorBidi" w:cstheme="majorBidi"/>
          <w:b w:val="0"/>
          <w:bCs w:val="0"/>
          <w:i/>
          <w:iCs/>
          <w:color w:val="000000"/>
          <w:sz w:val="28"/>
          <w:szCs w:val="28"/>
        </w:rPr>
        <w:t>Brassica juncea</w:t>
      </w:r>
      <w:r w:rsidRPr="00284011">
        <w:rPr>
          <w:rFonts w:asciiTheme="majorBidi" w:hAnsiTheme="majorBidi" w:cstheme="majorBidi"/>
          <w:b w:val="0"/>
          <w:bCs w:val="0"/>
          <w:color w:val="000000"/>
          <w:sz w:val="28"/>
          <w:szCs w:val="28"/>
        </w:rPr>
        <w:t>. Chemosphere. 72: 1387–1392.</w:t>
      </w:r>
    </w:p>
    <w:p w:rsidR="000C1BED" w:rsidRPr="00284011" w:rsidRDefault="000C1BED" w:rsidP="00284011">
      <w:pPr>
        <w:pStyle w:val="Heading1"/>
        <w:spacing w:line="276" w:lineRule="auto"/>
        <w:ind w:right="226" w:hanging="426"/>
        <w:jc w:val="both"/>
        <w:rPr>
          <w:rFonts w:asciiTheme="majorBidi" w:hAnsiTheme="majorBidi" w:cstheme="majorBidi"/>
          <w:b w:val="0"/>
          <w:bCs w:val="0"/>
          <w:color w:val="000000"/>
          <w:sz w:val="28"/>
          <w:szCs w:val="28"/>
        </w:rPr>
      </w:pPr>
      <w:r w:rsidRPr="00284011">
        <w:rPr>
          <w:rFonts w:asciiTheme="majorBidi" w:hAnsiTheme="majorBidi" w:cstheme="majorBidi"/>
          <w:b w:val="0"/>
          <w:bCs w:val="0"/>
          <w:color w:val="000000"/>
          <w:sz w:val="28"/>
          <w:szCs w:val="28"/>
        </w:rPr>
        <w:t xml:space="preserve">Ali, B, S. Hayat and A. Ahmed. 2007. 28-Homobrassinolide ameliorates thhe salt stress in chickpea ( </w:t>
      </w:r>
      <w:r w:rsidRPr="00284011">
        <w:rPr>
          <w:rFonts w:asciiTheme="majorBidi" w:hAnsiTheme="majorBidi" w:cstheme="majorBidi"/>
          <w:b w:val="0"/>
          <w:bCs w:val="0"/>
          <w:i/>
          <w:iCs/>
          <w:color w:val="000000"/>
          <w:sz w:val="28"/>
          <w:szCs w:val="28"/>
        </w:rPr>
        <w:t>Cicer arietinum).</w:t>
      </w:r>
      <w:r w:rsidRPr="00284011">
        <w:rPr>
          <w:rFonts w:asciiTheme="majorBidi" w:hAnsiTheme="majorBidi" w:cstheme="majorBidi"/>
          <w:b w:val="0"/>
          <w:bCs w:val="0"/>
          <w:color w:val="000000"/>
          <w:sz w:val="28"/>
          <w:szCs w:val="28"/>
        </w:rPr>
        <w:t>Environ. Exp. Bot. 59: 33-41.</w:t>
      </w:r>
    </w:p>
    <w:p w:rsidR="0065647A" w:rsidRPr="00284011" w:rsidRDefault="0065647A" w:rsidP="00284011">
      <w:pPr>
        <w:pStyle w:val="Heading1"/>
        <w:spacing w:line="276" w:lineRule="auto"/>
        <w:ind w:right="226" w:hanging="426"/>
        <w:jc w:val="both"/>
        <w:rPr>
          <w:rFonts w:asciiTheme="majorBidi" w:hAnsiTheme="majorBidi" w:cstheme="majorBidi"/>
          <w:b w:val="0"/>
          <w:bCs w:val="0"/>
          <w:color w:val="000000"/>
          <w:sz w:val="28"/>
          <w:szCs w:val="28"/>
        </w:rPr>
      </w:pPr>
      <w:r w:rsidRPr="00284011">
        <w:rPr>
          <w:rFonts w:asciiTheme="majorBidi" w:hAnsiTheme="majorBidi" w:cstheme="majorBidi"/>
          <w:b w:val="0"/>
          <w:bCs w:val="0"/>
          <w:color w:val="000000"/>
          <w:sz w:val="28"/>
          <w:szCs w:val="28"/>
        </w:rPr>
        <w:t>Ali , B.; S. Hayat.; A.S.Hasan.and A. Ahmed . 200</w:t>
      </w:r>
      <w:r w:rsidR="000C1BED" w:rsidRPr="00284011">
        <w:rPr>
          <w:rFonts w:asciiTheme="majorBidi" w:hAnsiTheme="majorBidi" w:cstheme="majorBidi"/>
          <w:b w:val="0"/>
          <w:bCs w:val="0"/>
          <w:color w:val="000000"/>
          <w:sz w:val="28"/>
          <w:szCs w:val="28"/>
        </w:rPr>
        <w:t>6</w:t>
      </w:r>
      <w:r w:rsidRPr="00284011">
        <w:rPr>
          <w:rFonts w:asciiTheme="majorBidi" w:hAnsiTheme="majorBidi" w:cstheme="majorBidi"/>
          <w:b w:val="0"/>
          <w:bCs w:val="0"/>
          <w:color w:val="000000"/>
          <w:sz w:val="28"/>
          <w:szCs w:val="28"/>
        </w:rPr>
        <w:t xml:space="preserve">. Effect of root applied 28-homobrassinolide on the performance of </w:t>
      </w:r>
      <w:r w:rsidRPr="00284011">
        <w:rPr>
          <w:rFonts w:asciiTheme="majorBidi" w:hAnsiTheme="majorBidi" w:cstheme="majorBidi"/>
          <w:b w:val="0"/>
          <w:bCs w:val="0"/>
          <w:i/>
          <w:iCs/>
          <w:color w:val="000000"/>
          <w:sz w:val="28"/>
          <w:szCs w:val="28"/>
        </w:rPr>
        <w:t xml:space="preserve">Lycopersicon esculentum. </w:t>
      </w:r>
      <w:r w:rsidRPr="00284011">
        <w:rPr>
          <w:rFonts w:asciiTheme="majorBidi" w:hAnsiTheme="majorBidi" w:cstheme="majorBidi"/>
          <w:b w:val="0"/>
          <w:bCs w:val="0"/>
          <w:color w:val="000000"/>
          <w:sz w:val="28"/>
          <w:szCs w:val="28"/>
        </w:rPr>
        <w:t>Sci. Hort. 110: 267-273.</w:t>
      </w:r>
    </w:p>
    <w:p w:rsidR="00542924" w:rsidRPr="00284011" w:rsidRDefault="00542924" w:rsidP="00284011">
      <w:pPr>
        <w:pStyle w:val="Heading1"/>
        <w:spacing w:line="276" w:lineRule="auto"/>
        <w:ind w:right="226" w:hanging="426"/>
        <w:jc w:val="both"/>
        <w:rPr>
          <w:rFonts w:asciiTheme="majorBidi" w:hAnsiTheme="majorBidi" w:cstheme="majorBidi"/>
          <w:b w:val="0"/>
          <w:bCs w:val="0"/>
          <w:color w:val="000000"/>
          <w:sz w:val="28"/>
          <w:szCs w:val="28"/>
        </w:rPr>
      </w:pPr>
      <w:r w:rsidRPr="00284011">
        <w:rPr>
          <w:rFonts w:asciiTheme="majorBidi" w:hAnsiTheme="majorBidi" w:cstheme="majorBidi"/>
          <w:b w:val="0"/>
          <w:bCs w:val="0"/>
          <w:color w:val="000000"/>
          <w:sz w:val="28"/>
          <w:szCs w:val="28"/>
        </w:rPr>
        <w:t xml:space="preserve">Ali , Y.; Z. Aslam.; M.A. Ashraf ,  and G.R. Tahir. 2004. Effect of salinity on chlorophyll , leaf area, </w:t>
      </w:r>
      <w:r w:rsidR="00DD7F94" w:rsidRPr="00284011">
        <w:rPr>
          <w:rFonts w:asciiTheme="majorBidi" w:hAnsiTheme="majorBidi" w:cstheme="majorBidi"/>
          <w:b w:val="0"/>
          <w:bCs w:val="0"/>
          <w:color w:val="000000"/>
          <w:sz w:val="28"/>
          <w:szCs w:val="28"/>
        </w:rPr>
        <w:t xml:space="preserve">yield and yield component of rice </w:t>
      </w:r>
      <w:r w:rsidR="00DD7F94" w:rsidRPr="00284011">
        <w:rPr>
          <w:rFonts w:asciiTheme="majorBidi" w:hAnsiTheme="majorBidi" w:cstheme="majorBidi"/>
          <w:b w:val="0"/>
          <w:bCs w:val="0"/>
          <w:color w:val="000000"/>
          <w:sz w:val="28"/>
          <w:szCs w:val="28"/>
        </w:rPr>
        <w:lastRenderedPageBreak/>
        <w:t>genotypegrown under saline conditions . Inter. J. Environ. Sci and Technol .1(3): 22</w:t>
      </w:r>
      <w:r w:rsidR="005A776F" w:rsidRPr="00284011">
        <w:rPr>
          <w:rFonts w:asciiTheme="majorBidi" w:hAnsiTheme="majorBidi" w:cstheme="majorBidi"/>
          <w:b w:val="0"/>
          <w:bCs w:val="0"/>
          <w:color w:val="000000"/>
          <w:sz w:val="28"/>
          <w:szCs w:val="28"/>
        </w:rPr>
        <w:t>1-22</w:t>
      </w:r>
      <w:r w:rsidR="00DD7F94" w:rsidRPr="00284011">
        <w:rPr>
          <w:rFonts w:asciiTheme="majorBidi" w:hAnsiTheme="majorBidi" w:cstheme="majorBidi"/>
          <w:b w:val="0"/>
          <w:bCs w:val="0"/>
          <w:color w:val="000000"/>
          <w:sz w:val="28"/>
          <w:szCs w:val="28"/>
        </w:rPr>
        <w:t>5</w:t>
      </w:r>
      <w:r w:rsidR="005A776F" w:rsidRPr="00284011">
        <w:rPr>
          <w:rFonts w:asciiTheme="majorBidi" w:hAnsiTheme="majorBidi" w:cstheme="majorBidi"/>
          <w:b w:val="0"/>
          <w:bCs w:val="0"/>
          <w:color w:val="000000"/>
          <w:sz w:val="28"/>
          <w:szCs w:val="28"/>
        </w:rPr>
        <w:t xml:space="preserve">     </w:t>
      </w:r>
    </w:p>
    <w:p w:rsidR="00B42ACE" w:rsidRPr="00284011" w:rsidRDefault="005A776F" w:rsidP="00284011">
      <w:pPr>
        <w:pStyle w:val="Heading1"/>
        <w:spacing w:line="276" w:lineRule="auto"/>
        <w:ind w:right="226" w:hanging="426"/>
        <w:jc w:val="both"/>
        <w:rPr>
          <w:rFonts w:asciiTheme="majorBidi" w:hAnsiTheme="majorBidi" w:cstheme="majorBidi"/>
          <w:b w:val="0"/>
          <w:bCs w:val="0"/>
          <w:color w:val="000000"/>
          <w:sz w:val="28"/>
          <w:szCs w:val="28"/>
          <w:u w:val="single"/>
        </w:rPr>
      </w:pPr>
      <w:r w:rsidRPr="00284011">
        <w:rPr>
          <w:rFonts w:asciiTheme="majorBidi" w:hAnsiTheme="majorBidi" w:cstheme="majorBidi"/>
          <w:b w:val="0"/>
          <w:bCs w:val="0"/>
          <w:color w:val="000000"/>
          <w:sz w:val="28"/>
          <w:szCs w:val="28"/>
        </w:rPr>
        <w:t xml:space="preserve">Al-Rawahy , S.A.; J.L. Stroehlein and M. Pessaraki. 1990. Effect of salt stress on dry matter production and nitrogen </w:t>
      </w:r>
      <w:r w:rsidR="00B42ACE" w:rsidRPr="00284011">
        <w:rPr>
          <w:rFonts w:asciiTheme="majorBidi" w:hAnsiTheme="majorBidi" w:cstheme="majorBidi"/>
          <w:b w:val="0"/>
          <w:bCs w:val="0"/>
          <w:color w:val="000000"/>
          <w:sz w:val="28"/>
          <w:szCs w:val="28"/>
        </w:rPr>
        <w:t>uptake by tomato.</w:t>
      </w:r>
      <w:r w:rsidR="00284011">
        <w:rPr>
          <w:rFonts w:asciiTheme="majorBidi" w:hAnsiTheme="majorBidi" w:cstheme="majorBidi"/>
          <w:b w:val="0"/>
          <w:bCs w:val="0"/>
          <w:color w:val="000000"/>
          <w:sz w:val="28"/>
          <w:szCs w:val="28"/>
        </w:rPr>
        <w:t xml:space="preserve">   </w:t>
      </w:r>
      <w:r w:rsidR="00B42ACE" w:rsidRPr="00284011">
        <w:rPr>
          <w:rFonts w:asciiTheme="majorBidi" w:hAnsiTheme="majorBidi" w:cstheme="majorBidi"/>
          <w:b w:val="0"/>
          <w:bCs w:val="0"/>
          <w:color w:val="000000"/>
          <w:sz w:val="28"/>
          <w:szCs w:val="28"/>
        </w:rPr>
        <w:t xml:space="preserve"> Journal of Plant </w:t>
      </w:r>
      <w:r w:rsidR="00284011">
        <w:rPr>
          <w:rFonts w:asciiTheme="majorBidi" w:hAnsiTheme="majorBidi" w:cstheme="majorBidi"/>
          <w:b w:val="0"/>
          <w:bCs w:val="0"/>
          <w:color w:val="000000"/>
          <w:sz w:val="28"/>
          <w:szCs w:val="28"/>
        </w:rPr>
        <w:t>Nutrition . vol 13(5): 567-577.</w:t>
      </w:r>
      <w:r w:rsidR="00284011">
        <w:rPr>
          <w:rFonts w:asciiTheme="majorBidi" w:hAnsiTheme="majorBidi" w:cstheme="majorBidi"/>
          <w:b w:val="0"/>
          <w:bCs w:val="0"/>
          <w:color w:val="000000"/>
          <w:sz w:val="28"/>
          <w:szCs w:val="28"/>
          <w:u w:val="single"/>
        </w:rPr>
        <w:t xml:space="preserve"> </w:t>
      </w:r>
      <w:r w:rsidR="00B42ACE" w:rsidRPr="00284011">
        <w:rPr>
          <w:rFonts w:asciiTheme="majorBidi" w:hAnsiTheme="majorBidi" w:cstheme="majorBidi"/>
          <w:b w:val="0"/>
          <w:bCs w:val="0"/>
          <w:color w:val="000000"/>
          <w:sz w:val="28"/>
          <w:szCs w:val="28"/>
          <w:u w:val="single"/>
        </w:rPr>
        <w:t>doi:10.1080/01904169009364100</w:t>
      </w:r>
    </w:p>
    <w:p w:rsidR="00C71456" w:rsidRPr="00284011" w:rsidRDefault="00C71456"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rPr>
        <w:t>Al –Sahaf</w:t>
      </w:r>
      <w:r w:rsidR="000551E6" w:rsidRPr="00284011">
        <w:rPr>
          <w:rFonts w:asciiTheme="majorBidi" w:hAnsiTheme="majorBidi" w:cstheme="majorBidi"/>
          <w:b w:val="0"/>
          <w:bCs w:val="0"/>
          <w:sz w:val="28"/>
          <w:szCs w:val="28"/>
        </w:rPr>
        <w:t>,</w:t>
      </w:r>
      <w:r w:rsidRPr="00284011">
        <w:rPr>
          <w:rFonts w:asciiTheme="majorBidi" w:hAnsiTheme="majorBidi" w:cstheme="majorBidi"/>
          <w:b w:val="0"/>
          <w:bCs w:val="0"/>
          <w:sz w:val="28"/>
          <w:szCs w:val="28"/>
        </w:rPr>
        <w:t xml:space="preserve"> F. H. 1986 . Effect of root confinement and NaCl levels on the uptake and distribution of some mineral nutrient in tomato plant Fourth scientific conference Research Council . April. 1986 . Vol. 1 Part 2 : 845 – 856 . Baghdad. </w:t>
      </w:r>
    </w:p>
    <w:p w:rsidR="0065647A" w:rsidRPr="00284011" w:rsidRDefault="0065647A"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Aly , M.M.;</w:t>
      </w:r>
      <w:r w:rsidR="00303C38" w:rsidRPr="00284011">
        <w:rPr>
          <w:rFonts w:asciiTheme="majorBidi" w:hAnsiTheme="majorBidi" w:cstheme="majorBidi"/>
          <w:b w:val="0"/>
          <w:bCs w:val="0"/>
          <w:sz w:val="28"/>
          <w:szCs w:val="28"/>
        </w:rPr>
        <w:t xml:space="preserve"> S.M.</w:t>
      </w:r>
      <w:r w:rsidRPr="00284011">
        <w:rPr>
          <w:rFonts w:asciiTheme="majorBidi" w:hAnsiTheme="majorBidi" w:cstheme="majorBidi"/>
          <w:b w:val="0"/>
          <w:bCs w:val="0"/>
          <w:sz w:val="28"/>
          <w:szCs w:val="28"/>
        </w:rPr>
        <w:t xml:space="preserve"> EL-Sabbagh.;</w:t>
      </w:r>
      <w:r w:rsidR="00303C38" w:rsidRPr="00284011">
        <w:rPr>
          <w:rFonts w:asciiTheme="majorBidi" w:hAnsiTheme="majorBidi" w:cstheme="majorBidi"/>
          <w:b w:val="0"/>
          <w:bCs w:val="0"/>
          <w:sz w:val="28"/>
          <w:szCs w:val="28"/>
        </w:rPr>
        <w:t xml:space="preserve"> W.A. EL-Shouny</w:t>
      </w:r>
      <w:r w:rsidRPr="00284011">
        <w:rPr>
          <w:rFonts w:asciiTheme="majorBidi" w:hAnsiTheme="majorBidi" w:cstheme="majorBidi"/>
          <w:b w:val="0"/>
          <w:bCs w:val="0"/>
          <w:sz w:val="28"/>
          <w:szCs w:val="28"/>
        </w:rPr>
        <w:t xml:space="preserve"> and</w:t>
      </w:r>
      <w:r w:rsidR="00303C38" w:rsidRPr="00284011">
        <w:rPr>
          <w:rFonts w:asciiTheme="majorBidi" w:hAnsiTheme="majorBidi" w:cstheme="majorBidi"/>
          <w:b w:val="0"/>
          <w:bCs w:val="0"/>
          <w:sz w:val="28"/>
          <w:szCs w:val="28"/>
        </w:rPr>
        <w:t xml:space="preserve"> M.K.H.</w:t>
      </w:r>
      <w:r w:rsidRPr="00284011">
        <w:rPr>
          <w:rFonts w:asciiTheme="majorBidi" w:hAnsiTheme="majorBidi" w:cstheme="majorBidi"/>
          <w:b w:val="0"/>
          <w:bCs w:val="0"/>
          <w:sz w:val="28"/>
          <w:szCs w:val="28"/>
        </w:rPr>
        <w:t xml:space="preserve"> Ebrahim</w:t>
      </w:r>
      <w:r w:rsidRPr="00284011">
        <w:rPr>
          <w:rFonts w:asciiTheme="majorBidi" w:hAnsiTheme="majorBidi" w:cstheme="majorBidi"/>
          <w:b w:val="0"/>
          <w:bCs w:val="0"/>
          <w:sz w:val="28"/>
          <w:szCs w:val="28"/>
        </w:rPr>
        <w:tab/>
      </w:r>
      <w:r w:rsidR="00303C38" w:rsidRPr="00284011">
        <w:rPr>
          <w:rFonts w:asciiTheme="majorBidi" w:hAnsiTheme="majorBidi" w:cstheme="majorBidi"/>
          <w:b w:val="0"/>
          <w:bCs w:val="0"/>
          <w:sz w:val="28"/>
          <w:szCs w:val="28"/>
        </w:rPr>
        <w:t>.</w:t>
      </w:r>
      <w:r w:rsidRPr="00284011">
        <w:rPr>
          <w:rFonts w:asciiTheme="majorBidi" w:hAnsiTheme="majorBidi" w:cstheme="majorBidi"/>
          <w:b w:val="0"/>
          <w:bCs w:val="0"/>
          <w:sz w:val="28"/>
          <w:szCs w:val="28"/>
        </w:rPr>
        <w:t>2003 . physiological response of (</w:t>
      </w:r>
      <w:r w:rsidRPr="00284011">
        <w:rPr>
          <w:rFonts w:asciiTheme="majorBidi" w:hAnsiTheme="majorBidi" w:cstheme="majorBidi"/>
          <w:b w:val="0"/>
          <w:bCs w:val="0"/>
          <w:i/>
          <w:iCs/>
          <w:sz w:val="28"/>
          <w:szCs w:val="28"/>
        </w:rPr>
        <w:t>Zea mays L.</w:t>
      </w:r>
      <w:r w:rsidRPr="00284011">
        <w:rPr>
          <w:rFonts w:asciiTheme="majorBidi" w:hAnsiTheme="majorBidi" w:cstheme="majorBidi"/>
          <w:b w:val="0"/>
          <w:bCs w:val="0"/>
          <w:sz w:val="28"/>
          <w:szCs w:val="28"/>
        </w:rPr>
        <w:t xml:space="preserve">) to NaCl stress with </w:t>
      </w:r>
      <w:r w:rsidRPr="00284011">
        <w:rPr>
          <w:rFonts w:asciiTheme="majorBidi" w:hAnsiTheme="majorBidi" w:cstheme="majorBidi"/>
          <w:b w:val="0"/>
          <w:bCs w:val="0"/>
          <w:sz w:val="28"/>
          <w:szCs w:val="28"/>
        </w:rPr>
        <w:tab/>
        <w:t xml:space="preserve">respect to </w:t>
      </w:r>
      <w:r w:rsidRPr="00284011">
        <w:rPr>
          <w:rFonts w:asciiTheme="majorBidi" w:hAnsiTheme="majorBidi" w:cstheme="majorBidi"/>
          <w:b w:val="0"/>
          <w:bCs w:val="0"/>
          <w:i/>
          <w:iCs/>
          <w:sz w:val="28"/>
          <w:szCs w:val="28"/>
        </w:rPr>
        <w:tab/>
        <w:t>Azotobacter chroococcum</w:t>
      </w:r>
      <w:r w:rsidRPr="00284011">
        <w:rPr>
          <w:rFonts w:asciiTheme="majorBidi" w:hAnsiTheme="majorBidi" w:cstheme="majorBidi"/>
          <w:b w:val="0"/>
          <w:bCs w:val="0"/>
          <w:sz w:val="28"/>
          <w:szCs w:val="28"/>
        </w:rPr>
        <w:t xml:space="preserve"> and </w:t>
      </w:r>
      <w:r w:rsidRPr="00284011">
        <w:rPr>
          <w:rFonts w:asciiTheme="majorBidi" w:hAnsiTheme="majorBidi" w:cstheme="majorBidi"/>
          <w:b w:val="0"/>
          <w:bCs w:val="0"/>
          <w:i/>
          <w:iCs/>
          <w:sz w:val="28"/>
          <w:szCs w:val="28"/>
        </w:rPr>
        <w:t>streptomyces niveus</w:t>
      </w:r>
      <w:r w:rsidRPr="00284011">
        <w:rPr>
          <w:rFonts w:asciiTheme="majorBidi" w:hAnsiTheme="majorBidi" w:cstheme="majorBidi"/>
          <w:b w:val="0"/>
          <w:bCs w:val="0"/>
          <w:sz w:val="28"/>
          <w:szCs w:val="28"/>
        </w:rPr>
        <w:t xml:space="preserve"> . </w:t>
      </w:r>
      <w:r w:rsidRPr="00284011">
        <w:rPr>
          <w:rFonts w:asciiTheme="majorBidi" w:hAnsiTheme="majorBidi" w:cstheme="majorBidi"/>
          <w:b w:val="0"/>
          <w:bCs w:val="0"/>
          <w:sz w:val="28"/>
          <w:szCs w:val="28"/>
        </w:rPr>
        <w:tab/>
        <w:t>Pak.J. Boil. Sci. 6(24) : 2073 – 2080</w:t>
      </w:r>
      <w:r w:rsidR="000551E6" w:rsidRPr="00284011">
        <w:rPr>
          <w:rFonts w:asciiTheme="majorBidi" w:hAnsiTheme="majorBidi" w:cstheme="majorBidi"/>
          <w:b w:val="0"/>
          <w:bCs w:val="0"/>
          <w:sz w:val="28"/>
          <w:szCs w:val="28"/>
        </w:rPr>
        <w:t>.</w:t>
      </w:r>
    </w:p>
    <w:p w:rsidR="000551E6" w:rsidRPr="00284011" w:rsidRDefault="000551E6"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Alyemeni, M.N, S. Hayat, L. Wijaya and A. Anaji. 2013. Foliar application of 28-Homobrassinolide mitigates salinity stress by increasing the efficiency of photosynthesis in </w:t>
      </w:r>
      <w:r w:rsidRPr="00284011">
        <w:rPr>
          <w:rFonts w:asciiTheme="majorBidi" w:hAnsiTheme="majorBidi" w:cstheme="majorBidi"/>
          <w:b w:val="0"/>
          <w:bCs w:val="0"/>
          <w:i/>
          <w:iCs/>
          <w:sz w:val="28"/>
          <w:szCs w:val="28"/>
        </w:rPr>
        <w:t>Brassica juncea.</w:t>
      </w:r>
      <w:r w:rsidRPr="00284011">
        <w:rPr>
          <w:rFonts w:asciiTheme="majorBidi" w:hAnsiTheme="majorBidi" w:cstheme="majorBidi"/>
          <w:b w:val="0"/>
          <w:bCs w:val="0"/>
          <w:sz w:val="28"/>
          <w:szCs w:val="28"/>
        </w:rPr>
        <w:t xml:space="preserve"> Acta Botanica Brasillica. 27(3): 502-505.</w:t>
      </w:r>
    </w:p>
    <w:p w:rsidR="00F953C0" w:rsidRPr="00284011" w:rsidRDefault="00C107BA"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Amal ,G.; S.O. Ahmad and A.M.Gomaa . 2010. Bio-organic farming of grain sorghum and its effect of growth, physiological and yield parameter and antioxidant enzymes activity. Research Journal of Agriculture and Biological Sciences.6(3) : 270-279. </w:t>
      </w:r>
    </w:p>
    <w:p w:rsidR="00C107BA" w:rsidRPr="00284011" w:rsidRDefault="00F953C0"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Amor, F. and M. Del. 2007. Yield and fruit quality response of sweet pepper to organic and mineral fertilization. Renewable Agriculture and Food Systems. 22(3): 233-238. </w:t>
      </w:r>
      <w:r w:rsidR="00C107BA" w:rsidRPr="00284011">
        <w:rPr>
          <w:rFonts w:asciiTheme="majorBidi" w:hAnsiTheme="majorBidi" w:cstheme="majorBidi"/>
          <w:b w:val="0"/>
          <w:bCs w:val="0"/>
          <w:sz w:val="28"/>
          <w:szCs w:val="28"/>
        </w:rPr>
        <w:t xml:space="preserve"> </w:t>
      </w:r>
    </w:p>
    <w:p w:rsidR="00C71456" w:rsidRPr="00284011" w:rsidRDefault="00C71456"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Anant-Bahadure, A.; K. P. Jagdish-Singh; A. Singh; A.K. Apadhyan and R. Mathura . 2006. Effect of organic amendments and biofertilizers on growth, yield and quality attributes of Chinese cabbage (</w:t>
      </w:r>
      <w:r w:rsidRPr="00284011">
        <w:rPr>
          <w:rFonts w:asciiTheme="majorBidi" w:hAnsiTheme="majorBidi" w:cstheme="majorBidi"/>
          <w:b w:val="0"/>
          <w:bCs w:val="0"/>
          <w:i/>
          <w:iCs/>
          <w:sz w:val="28"/>
          <w:szCs w:val="28"/>
          <w:lang w:bidi="ar-IQ"/>
        </w:rPr>
        <w:t>Brassica pekinensis</w:t>
      </w:r>
      <w:r w:rsidRPr="00284011">
        <w:rPr>
          <w:rFonts w:asciiTheme="majorBidi" w:hAnsiTheme="majorBidi" w:cstheme="majorBidi"/>
          <w:b w:val="0"/>
          <w:bCs w:val="0"/>
          <w:sz w:val="28"/>
          <w:szCs w:val="28"/>
          <w:lang w:bidi="ar-IQ"/>
        </w:rPr>
        <w:t>). Indian J. of Agri. Sci. 76(10): 596-598.</w:t>
      </w:r>
    </w:p>
    <w:p w:rsidR="00443B61" w:rsidRPr="00284011" w:rsidRDefault="00443B61"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Anuradha, S ; S.S.R. Rao.2003. Application of </w:t>
      </w:r>
      <w:r w:rsidR="00284011">
        <w:rPr>
          <w:rFonts w:asciiTheme="majorBidi" w:hAnsiTheme="majorBidi" w:cstheme="majorBidi"/>
          <w:b w:val="0"/>
          <w:bCs w:val="0"/>
          <w:sz w:val="28"/>
          <w:szCs w:val="28"/>
        </w:rPr>
        <w:t>brassinosteroids  to rice seeds</w:t>
      </w:r>
      <w:r w:rsidR="00941FBF" w:rsidRPr="00284011">
        <w:rPr>
          <w:rFonts w:asciiTheme="majorBidi" w:hAnsiTheme="majorBidi" w:cstheme="majorBidi"/>
          <w:b w:val="0"/>
          <w:bCs w:val="0"/>
          <w:sz w:val="28"/>
          <w:szCs w:val="28"/>
        </w:rPr>
        <w:t xml:space="preserve"> </w:t>
      </w:r>
      <w:r w:rsidRPr="00284011">
        <w:rPr>
          <w:rFonts w:asciiTheme="majorBidi" w:hAnsiTheme="majorBidi" w:cstheme="majorBidi"/>
          <w:b w:val="0"/>
          <w:bCs w:val="0"/>
          <w:sz w:val="28"/>
          <w:szCs w:val="28"/>
        </w:rPr>
        <w:t xml:space="preserve">( </w:t>
      </w:r>
      <w:r w:rsidRPr="00284011">
        <w:rPr>
          <w:rFonts w:asciiTheme="majorBidi" w:hAnsiTheme="majorBidi" w:cstheme="majorBidi"/>
          <w:b w:val="0"/>
          <w:bCs w:val="0"/>
          <w:i/>
          <w:iCs/>
          <w:sz w:val="28"/>
          <w:szCs w:val="28"/>
        </w:rPr>
        <w:t xml:space="preserve">Oryza sativa </w:t>
      </w:r>
      <w:r w:rsidRPr="00284011">
        <w:rPr>
          <w:rFonts w:asciiTheme="majorBidi" w:hAnsiTheme="majorBidi" w:cstheme="majorBidi"/>
          <w:b w:val="0"/>
          <w:bCs w:val="0"/>
          <w:sz w:val="28"/>
          <w:szCs w:val="28"/>
        </w:rPr>
        <w:t xml:space="preserve">L.) reduce the impact of salt stress on growth, </w:t>
      </w:r>
      <w:r w:rsidRPr="00284011">
        <w:rPr>
          <w:rFonts w:asciiTheme="majorBidi" w:hAnsiTheme="majorBidi" w:cstheme="majorBidi"/>
          <w:b w:val="0"/>
          <w:bCs w:val="0"/>
          <w:sz w:val="28"/>
          <w:szCs w:val="28"/>
        </w:rPr>
        <w:lastRenderedPageBreak/>
        <w:t>prevented photosynthesis pigments loss and increased nitrate reductase activity. Plant Growth Regulation. 40: 29-32.</w:t>
      </w:r>
    </w:p>
    <w:p w:rsidR="00B36429" w:rsidRPr="00284011" w:rsidRDefault="00B36429"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 xml:space="preserve">Appireddy , G. K. ;S. Saha ; B.L.Mina ; S. Kundu ; G. Selvacumar and H.S.Gupta.2008. Effect of organic manure and integrated nutrient on yield potential of ball pepper ( </w:t>
      </w:r>
      <w:r w:rsidRPr="00284011">
        <w:rPr>
          <w:rFonts w:asciiTheme="majorBidi" w:hAnsiTheme="majorBidi" w:cstheme="majorBidi"/>
          <w:b w:val="0"/>
          <w:bCs w:val="0"/>
          <w:i/>
          <w:iCs/>
          <w:sz w:val="28"/>
          <w:szCs w:val="28"/>
          <w:lang w:bidi="ar-IQ"/>
        </w:rPr>
        <w:t xml:space="preserve">Cappsicum annuum </w:t>
      </w:r>
      <w:r w:rsidRPr="00284011">
        <w:rPr>
          <w:rFonts w:asciiTheme="majorBidi" w:hAnsiTheme="majorBidi" w:cstheme="majorBidi"/>
          <w:b w:val="0"/>
          <w:bCs w:val="0"/>
          <w:sz w:val="28"/>
          <w:szCs w:val="28"/>
          <w:lang w:bidi="ar-IQ"/>
        </w:rPr>
        <w:t>L.) varieties and on soil properties. Arch. Agron. Soil Sci. 24: 127-137.</w:t>
      </w:r>
    </w:p>
    <w:p w:rsidR="004E5F53" w:rsidRPr="00284011" w:rsidRDefault="004E5F53"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 xml:space="preserve">Arafa , M.M. and O.E. Shalabey. 2007. Effecrt of zinc and organic manures on yield and fruit chemical composition of pepper plants grown newly reclaimed </w:t>
      </w:r>
      <w:r w:rsidR="00F953C0" w:rsidRPr="00284011">
        <w:rPr>
          <w:rFonts w:asciiTheme="majorBidi" w:hAnsiTheme="majorBidi" w:cstheme="majorBidi"/>
          <w:b w:val="0"/>
          <w:bCs w:val="0"/>
          <w:sz w:val="28"/>
          <w:szCs w:val="28"/>
          <w:lang w:bidi="ar-IQ"/>
        </w:rPr>
        <w:t>soils . Annal of Agricultural Science ( Cairo) . 52(2): 441-450.</w:t>
      </w:r>
    </w:p>
    <w:p w:rsidR="008E26AB" w:rsidRPr="00284011" w:rsidRDefault="008E26AB"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Arancon, N. Q.; A. Edward ; P. Bierman; J. D. Metzger; S. Lee and C. Welch. 2004. Effect of vermicomposts on growth and marketable fruits of field – grown tomato </w:t>
      </w:r>
      <w:r w:rsidRPr="00284011">
        <w:rPr>
          <w:rFonts w:asciiTheme="majorBidi" w:hAnsiTheme="majorBidi" w:cstheme="majorBidi"/>
          <w:b w:val="0"/>
          <w:bCs w:val="0"/>
          <w:sz w:val="28"/>
          <w:szCs w:val="28"/>
          <w:rtl/>
        </w:rPr>
        <w:t>،</w:t>
      </w:r>
      <w:r w:rsidRPr="00284011">
        <w:rPr>
          <w:rFonts w:asciiTheme="majorBidi" w:hAnsiTheme="majorBidi" w:cstheme="majorBidi"/>
          <w:b w:val="0"/>
          <w:bCs w:val="0"/>
          <w:sz w:val="28"/>
          <w:szCs w:val="28"/>
        </w:rPr>
        <w:t xml:space="preserve"> pepper and strawberries. Pedobiol. 47 (6) 731-735.</w:t>
      </w:r>
    </w:p>
    <w:p w:rsidR="008E26AB" w:rsidRPr="00284011" w:rsidRDefault="008E26AB"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lang w:bidi="ar-IQ"/>
        </w:rPr>
        <w:t>Arancon, N.Q., S. Lee, C. A. Edwards  and  Rola Atiyeh  . 2003. Effect                       of  humic  acid  derived   from   cattle, food   and paper-waste   vermicomposts on growth of greenhouse plants . J. Pedobiol. 47: 741-744.</w:t>
      </w:r>
    </w:p>
    <w:p w:rsidR="008742F1" w:rsidRPr="00284011" w:rsidRDefault="008E26AB"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 </w:t>
      </w:r>
      <w:r w:rsidR="001D657B" w:rsidRPr="00284011">
        <w:rPr>
          <w:rFonts w:asciiTheme="majorBidi" w:hAnsiTheme="majorBidi" w:cstheme="majorBidi"/>
          <w:b w:val="0"/>
          <w:bCs w:val="0"/>
          <w:sz w:val="28"/>
          <w:szCs w:val="28"/>
        </w:rPr>
        <w:t xml:space="preserve">Arisha, H.M. and A.Bradisi.1999. Effect of mineral fertilizers and organic fertilizers on growth , yield and quality of potato under sandy soil condition </w:t>
      </w:r>
      <w:r w:rsidR="007E6204" w:rsidRPr="00284011">
        <w:rPr>
          <w:rFonts w:asciiTheme="majorBidi" w:hAnsiTheme="majorBidi" w:cstheme="majorBidi"/>
          <w:b w:val="0"/>
          <w:bCs w:val="0"/>
          <w:sz w:val="28"/>
          <w:szCs w:val="28"/>
        </w:rPr>
        <w:t>.</w:t>
      </w:r>
      <w:r w:rsidR="001D657B" w:rsidRPr="00284011">
        <w:rPr>
          <w:rFonts w:asciiTheme="majorBidi" w:hAnsiTheme="majorBidi" w:cstheme="majorBidi"/>
          <w:b w:val="0"/>
          <w:bCs w:val="0"/>
          <w:sz w:val="28"/>
          <w:szCs w:val="28"/>
        </w:rPr>
        <w:t>Zaga</w:t>
      </w:r>
      <w:r w:rsidR="007E6204" w:rsidRPr="00284011">
        <w:rPr>
          <w:rFonts w:asciiTheme="majorBidi" w:hAnsiTheme="majorBidi" w:cstheme="majorBidi"/>
          <w:b w:val="0"/>
          <w:bCs w:val="0"/>
          <w:sz w:val="28"/>
          <w:szCs w:val="28"/>
        </w:rPr>
        <w:t>zig. J Agric . Res., 26: 391-405.</w:t>
      </w:r>
    </w:p>
    <w:p w:rsidR="008E26AB" w:rsidRPr="00284011" w:rsidRDefault="008742F1"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Arora, N, P. Sharma, R. Bhardwaj, and H.K. Arora. 2008. Effect of 28-Homobrassinolide on growth,lipid peroxidation and antioxidative enzyme activites in seedlings of </w:t>
      </w:r>
      <w:r w:rsidRPr="00284011">
        <w:rPr>
          <w:rFonts w:asciiTheme="majorBidi" w:hAnsiTheme="majorBidi" w:cstheme="majorBidi"/>
          <w:b w:val="0"/>
          <w:bCs w:val="0"/>
          <w:i/>
          <w:iCs/>
          <w:sz w:val="28"/>
          <w:szCs w:val="28"/>
        </w:rPr>
        <w:t>Zea mays</w:t>
      </w:r>
      <w:r w:rsidRPr="00284011">
        <w:rPr>
          <w:rFonts w:asciiTheme="majorBidi" w:hAnsiTheme="majorBidi" w:cstheme="majorBidi"/>
          <w:b w:val="0"/>
          <w:bCs w:val="0"/>
          <w:sz w:val="28"/>
          <w:szCs w:val="28"/>
        </w:rPr>
        <w:t xml:space="preserve"> L. under salinity stress. Acta Physiolgia Plantarum. vol.30 No. 6: pp 833-839.  </w:t>
      </w:r>
      <w:r w:rsidR="007E6204" w:rsidRPr="00284011">
        <w:rPr>
          <w:rFonts w:asciiTheme="majorBidi" w:hAnsiTheme="majorBidi" w:cstheme="majorBidi"/>
          <w:b w:val="0"/>
          <w:bCs w:val="0"/>
          <w:sz w:val="28"/>
          <w:szCs w:val="28"/>
        </w:rPr>
        <w:t xml:space="preserve"> </w:t>
      </w:r>
    </w:p>
    <w:p w:rsidR="00C71456" w:rsidRPr="00284011" w:rsidRDefault="00C71456"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color w:val="000000"/>
          <w:sz w:val="28"/>
          <w:szCs w:val="28"/>
          <w:lang w:bidi="ar-IQ"/>
        </w:rPr>
        <w:t>Arteca, R.N., Tsai, D.S., Schlagnhaufer, C., and Mandava, N.B., 1983. The effect of brassinosteroid  on auxin-induced ethylene production by etiolated mung bean segments. Physiol. Plant. 59, 539-544.</w:t>
      </w:r>
    </w:p>
    <w:p w:rsidR="00C3071C" w:rsidRPr="00284011" w:rsidRDefault="00C3071C"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Asch, F. ; M. Dingkuln.; K. Dorffling and K. Miezan. 2000. Leaf K/N ratio predicts salinity induced yield loss in irrigated rice. Euphytica. 113: 109-118.</w:t>
      </w:r>
    </w:p>
    <w:p w:rsidR="00993616" w:rsidRPr="00284011" w:rsidRDefault="00993616"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lastRenderedPageBreak/>
        <w:t>Ashraf, M.2004.Some important physiological selection criteria for salt tolerance  in  plants. Flora. 199:361-376.</w:t>
      </w:r>
    </w:p>
    <w:p w:rsidR="006E6385" w:rsidRPr="00284011" w:rsidRDefault="006E6385"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Azarmi , R.; P.S. Ziveh and M.R. Satani. 2008. Effect of vermicompost on grow</w:t>
      </w:r>
      <w:r w:rsidR="00C645DE" w:rsidRPr="00284011">
        <w:rPr>
          <w:rFonts w:asciiTheme="majorBidi" w:hAnsiTheme="majorBidi" w:cstheme="majorBidi"/>
          <w:b w:val="0"/>
          <w:bCs w:val="0"/>
          <w:sz w:val="28"/>
          <w:szCs w:val="28"/>
          <w:lang w:bidi="ar-IQ"/>
        </w:rPr>
        <w:t xml:space="preserve">th , yield and nutrition status of tomato ( </w:t>
      </w:r>
      <w:r w:rsidR="00C645DE" w:rsidRPr="00284011">
        <w:rPr>
          <w:rFonts w:asciiTheme="majorBidi" w:hAnsiTheme="majorBidi" w:cstheme="majorBidi"/>
          <w:b w:val="0"/>
          <w:bCs w:val="0"/>
          <w:i/>
          <w:iCs/>
          <w:sz w:val="28"/>
          <w:szCs w:val="28"/>
          <w:lang w:bidi="ar-IQ"/>
        </w:rPr>
        <w:t xml:space="preserve">Lycopersicum esculentum </w:t>
      </w:r>
      <w:r w:rsidR="00C645DE" w:rsidRPr="00284011">
        <w:rPr>
          <w:rFonts w:asciiTheme="majorBidi" w:hAnsiTheme="majorBidi" w:cstheme="majorBidi"/>
          <w:b w:val="0"/>
          <w:bCs w:val="0"/>
          <w:sz w:val="28"/>
          <w:szCs w:val="28"/>
          <w:lang w:bidi="ar-IQ"/>
        </w:rPr>
        <w:t>Mill) . Pakis. J. Biol. Sci. 11: 1797-1802.</w:t>
      </w:r>
    </w:p>
    <w:p w:rsidR="00305BE2" w:rsidRPr="00284011" w:rsidRDefault="00305BE2"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Badr , L.A.A. and W.A. Fekry . 1998. Effect of intercroping and doses of fertilization on growth and productivity of taro and cucumber plants . 1-vegetative growth and chemical constituents of foliage . Zagazig . J.Agric. Res. 25: 1087-1101.</w:t>
      </w:r>
    </w:p>
    <w:p w:rsidR="005D181C" w:rsidRPr="00284011" w:rsidRDefault="005D181C"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 xml:space="preserve">Bahnamnia, M.; Kh. M. Kalantari and F. Rezanejad. 2009. Exogenous application of brassinosteroids alleviates </w:t>
      </w:r>
      <w:r w:rsidR="0098561A" w:rsidRPr="00284011">
        <w:rPr>
          <w:rFonts w:asciiTheme="majorBidi" w:hAnsiTheme="majorBidi" w:cstheme="majorBidi"/>
          <w:b w:val="0"/>
          <w:bCs w:val="0"/>
          <w:sz w:val="28"/>
          <w:szCs w:val="28"/>
          <w:lang w:bidi="ar-IQ"/>
        </w:rPr>
        <w:t xml:space="preserve">drout-induced oxidative stress in </w:t>
      </w:r>
      <w:r w:rsidR="0098561A" w:rsidRPr="00284011">
        <w:rPr>
          <w:rFonts w:asciiTheme="majorBidi" w:hAnsiTheme="majorBidi" w:cstheme="majorBidi"/>
          <w:b w:val="0"/>
          <w:bCs w:val="0"/>
          <w:i/>
          <w:iCs/>
          <w:sz w:val="28"/>
          <w:szCs w:val="28"/>
          <w:lang w:bidi="ar-IQ"/>
        </w:rPr>
        <w:t xml:space="preserve">Lycopersicon esculentum </w:t>
      </w:r>
      <w:r w:rsidR="0098561A" w:rsidRPr="00284011">
        <w:rPr>
          <w:rFonts w:asciiTheme="majorBidi" w:hAnsiTheme="majorBidi" w:cstheme="majorBidi"/>
          <w:b w:val="0"/>
          <w:bCs w:val="0"/>
          <w:sz w:val="28"/>
          <w:szCs w:val="28"/>
          <w:lang w:bidi="ar-IQ"/>
        </w:rPr>
        <w:t>L. General and Applied Plant Physiology 35: 22-34.</w:t>
      </w:r>
    </w:p>
    <w:p w:rsidR="00BB123C" w:rsidRPr="00284011" w:rsidRDefault="00BB123C"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Bajguz , A and S. Hayat . 2009. Effect of brassinosteroids on the plant responses to environmental stresses . Plant Physiol Biochem 47: 1-8.</w:t>
      </w:r>
    </w:p>
    <w:p w:rsidR="00C107BA" w:rsidRPr="00284011" w:rsidRDefault="00B36429"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color w:val="000000"/>
          <w:sz w:val="28"/>
          <w:szCs w:val="28"/>
          <w:lang w:bidi="ar-IQ"/>
        </w:rPr>
        <w:t>Bajguz, A., 2007. Metabolism of brassinosteroids in plants. Plant    Pysiol. Biochem., 45: 95–107.</w:t>
      </w:r>
      <w:r w:rsidRPr="00284011">
        <w:rPr>
          <w:rFonts w:asciiTheme="majorBidi" w:hAnsiTheme="majorBidi" w:cstheme="majorBidi"/>
          <w:b w:val="0"/>
          <w:bCs w:val="0"/>
          <w:sz w:val="28"/>
          <w:szCs w:val="28"/>
          <w:lang w:bidi="ar-IQ"/>
        </w:rPr>
        <w:t xml:space="preserve"> </w:t>
      </w:r>
    </w:p>
    <w:p w:rsidR="00C107BA" w:rsidRPr="00284011" w:rsidRDefault="00C107BA"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 xml:space="preserve">Bakayok , S.; D. Soro.; C. Nindjin .; D. Dao.; A. Tschannen.; O.Grardin and A. Assa. 2009. Effect of cattle and poultry manure on organic matter content and adsorption complex of sandy soil under cassava cultivation ( </w:t>
      </w:r>
      <w:r w:rsidRPr="00284011">
        <w:rPr>
          <w:rFonts w:asciiTheme="majorBidi" w:hAnsiTheme="majorBidi" w:cstheme="majorBidi"/>
          <w:b w:val="0"/>
          <w:bCs w:val="0"/>
          <w:i/>
          <w:iCs/>
          <w:sz w:val="28"/>
          <w:szCs w:val="28"/>
          <w:lang w:bidi="ar-IQ"/>
        </w:rPr>
        <w:t xml:space="preserve">Manihot esculenta </w:t>
      </w:r>
      <w:r w:rsidRPr="00284011">
        <w:rPr>
          <w:rFonts w:asciiTheme="majorBidi" w:hAnsiTheme="majorBidi" w:cstheme="majorBidi"/>
          <w:b w:val="0"/>
          <w:bCs w:val="0"/>
          <w:sz w:val="28"/>
          <w:szCs w:val="28"/>
          <w:lang w:bidi="ar-IQ"/>
        </w:rPr>
        <w:t xml:space="preserve">Crantz) . Afri . J. Envi. Sci. Technol. 3(8): 190-197. </w:t>
      </w:r>
    </w:p>
    <w:p w:rsidR="00B36429" w:rsidRPr="00284011" w:rsidRDefault="00C107BA"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 xml:space="preserve">Barker , A.V and D.J. Pilbeam. 2007. Handbook of plant nutrition. CRC. Taylor and Francis Group. </w:t>
      </w:r>
      <w:r w:rsidR="00B36429" w:rsidRPr="00284011">
        <w:rPr>
          <w:rFonts w:asciiTheme="majorBidi" w:hAnsiTheme="majorBidi" w:cstheme="majorBidi"/>
          <w:b w:val="0"/>
          <w:bCs w:val="0"/>
          <w:sz w:val="28"/>
          <w:szCs w:val="28"/>
          <w:lang w:bidi="ar-IQ"/>
        </w:rPr>
        <w:t xml:space="preserve">                                                     </w:t>
      </w:r>
    </w:p>
    <w:p w:rsidR="00F24312" w:rsidRPr="00284011" w:rsidRDefault="00460931"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Balloli,</w:t>
      </w:r>
      <w:r w:rsidR="00EF4C25" w:rsidRPr="00284011">
        <w:rPr>
          <w:rFonts w:asciiTheme="majorBidi" w:hAnsiTheme="majorBidi" w:cstheme="majorBidi"/>
          <w:b w:val="0"/>
          <w:bCs w:val="0"/>
          <w:sz w:val="28"/>
          <w:szCs w:val="28"/>
          <w:lang w:bidi="ar-IQ"/>
        </w:rPr>
        <w:t xml:space="preserve"> </w:t>
      </w:r>
      <w:r w:rsidRPr="00284011">
        <w:rPr>
          <w:rFonts w:asciiTheme="majorBidi" w:hAnsiTheme="majorBidi" w:cstheme="majorBidi"/>
          <w:b w:val="0"/>
          <w:bCs w:val="0"/>
          <w:sz w:val="28"/>
          <w:szCs w:val="28"/>
          <w:lang w:bidi="ar-IQ"/>
        </w:rPr>
        <w:t xml:space="preserve">S.S, Y.S.  Ramakrishna  and  B. Venkateswaelu. 2008. </w:t>
      </w:r>
      <w:r w:rsidR="00983044" w:rsidRPr="00284011">
        <w:rPr>
          <w:rFonts w:asciiTheme="majorBidi" w:hAnsiTheme="majorBidi" w:cstheme="majorBidi"/>
          <w:b w:val="0"/>
          <w:bCs w:val="0"/>
          <w:sz w:val="28"/>
          <w:szCs w:val="28"/>
          <w:lang w:bidi="ar-IQ"/>
        </w:rPr>
        <w:t xml:space="preserve">Organic </w:t>
      </w:r>
      <w:r w:rsidR="008C3C6B" w:rsidRPr="00284011">
        <w:rPr>
          <w:rFonts w:asciiTheme="majorBidi" w:hAnsiTheme="majorBidi" w:cstheme="majorBidi"/>
          <w:b w:val="0"/>
          <w:bCs w:val="0"/>
          <w:sz w:val="28"/>
          <w:szCs w:val="28"/>
          <w:lang w:bidi="ar-IQ"/>
        </w:rPr>
        <w:t xml:space="preserve">                            </w:t>
      </w:r>
      <w:r w:rsidR="00983044" w:rsidRPr="00284011">
        <w:rPr>
          <w:rFonts w:asciiTheme="majorBidi" w:hAnsiTheme="majorBidi" w:cstheme="majorBidi"/>
          <w:b w:val="0"/>
          <w:bCs w:val="0"/>
          <w:sz w:val="28"/>
          <w:szCs w:val="28"/>
          <w:lang w:bidi="ar-IQ"/>
        </w:rPr>
        <w:t xml:space="preserve">farming in rainfed agriculture opportunities and constraints        </w:t>
      </w:r>
      <w:r w:rsidR="008C3C6B" w:rsidRPr="00284011">
        <w:rPr>
          <w:rFonts w:asciiTheme="majorBidi" w:hAnsiTheme="majorBidi" w:cstheme="majorBidi"/>
          <w:b w:val="0"/>
          <w:bCs w:val="0"/>
          <w:sz w:val="28"/>
          <w:szCs w:val="28"/>
          <w:lang w:bidi="ar-IQ"/>
        </w:rPr>
        <w:t xml:space="preserve">               Central Research Institute For Dry land Agriculture , </w:t>
      </w:r>
      <w:r w:rsidR="00983044" w:rsidRPr="00284011">
        <w:rPr>
          <w:rFonts w:asciiTheme="majorBidi" w:hAnsiTheme="majorBidi" w:cstheme="majorBidi"/>
          <w:b w:val="0"/>
          <w:bCs w:val="0"/>
          <w:sz w:val="28"/>
          <w:szCs w:val="28"/>
          <w:lang w:bidi="ar-IQ"/>
        </w:rPr>
        <w:t xml:space="preserve">  </w:t>
      </w:r>
      <w:r w:rsidR="008C3C6B" w:rsidRPr="00284011">
        <w:rPr>
          <w:rFonts w:asciiTheme="majorBidi" w:hAnsiTheme="majorBidi" w:cstheme="majorBidi"/>
          <w:b w:val="0"/>
          <w:bCs w:val="0"/>
          <w:sz w:val="28"/>
          <w:szCs w:val="28"/>
          <w:lang w:bidi="ar-IQ"/>
        </w:rPr>
        <w:t xml:space="preserve">                                   Hyderabad.PP.</w:t>
      </w:r>
      <w:r w:rsidR="00CF2F30" w:rsidRPr="00284011">
        <w:rPr>
          <w:rFonts w:asciiTheme="majorBidi" w:hAnsiTheme="majorBidi" w:cstheme="majorBidi"/>
          <w:b w:val="0"/>
          <w:bCs w:val="0"/>
          <w:sz w:val="28"/>
          <w:szCs w:val="28"/>
          <w:lang w:bidi="ar-IQ"/>
        </w:rPr>
        <w:t>185</w:t>
      </w:r>
      <w:r w:rsidR="008C3C6B" w:rsidRPr="00284011">
        <w:rPr>
          <w:rFonts w:asciiTheme="majorBidi" w:hAnsiTheme="majorBidi" w:cstheme="majorBidi"/>
          <w:b w:val="0"/>
          <w:bCs w:val="0"/>
          <w:sz w:val="28"/>
          <w:szCs w:val="28"/>
          <w:lang w:bidi="ar-IQ"/>
        </w:rPr>
        <w:t xml:space="preserve">. </w:t>
      </w:r>
    </w:p>
    <w:p w:rsidR="00F24312" w:rsidRPr="00284011" w:rsidRDefault="00F24312"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eastAsia="Calibri" w:hAnsiTheme="majorBidi" w:cstheme="majorBidi"/>
          <w:b w:val="0"/>
          <w:bCs w:val="0"/>
          <w:sz w:val="28"/>
          <w:szCs w:val="28"/>
        </w:rPr>
        <w:t>Bates, L. S.; R. P. Waldren and I. D. Teare. 1973. Rapid determination of</w:t>
      </w:r>
      <w:r w:rsidRPr="00284011">
        <w:rPr>
          <w:rFonts w:asciiTheme="majorBidi" w:hAnsiTheme="majorBidi" w:cstheme="majorBidi"/>
          <w:b w:val="0"/>
          <w:bCs w:val="0"/>
          <w:sz w:val="28"/>
          <w:szCs w:val="28"/>
        </w:rPr>
        <w:t xml:space="preserve"> </w:t>
      </w:r>
      <w:r w:rsidRPr="00284011">
        <w:rPr>
          <w:rFonts w:asciiTheme="majorBidi" w:eastAsia="Calibri" w:hAnsiTheme="majorBidi" w:cstheme="majorBidi"/>
          <w:b w:val="0"/>
          <w:bCs w:val="0"/>
          <w:sz w:val="28"/>
          <w:szCs w:val="28"/>
        </w:rPr>
        <w:t>free</w:t>
      </w:r>
      <w:r w:rsidRPr="00284011">
        <w:rPr>
          <w:rFonts w:asciiTheme="majorBidi" w:hAnsiTheme="majorBidi" w:cstheme="majorBidi"/>
          <w:b w:val="0"/>
          <w:bCs w:val="0"/>
          <w:sz w:val="28"/>
          <w:szCs w:val="28"/>
          <w:rtl/>
        </w:rPr>
        <w:t xml:space="preserve"> </w:t>
      </w:r>
      <w:r w:rsidRPr="00284011">
        <w:rPr>
          <w:rFonts w:asciiTheme="majorBidi" w:eastAsia="Calibri" w:hAnsiTheme="majorBidi" w:cstheme="majorBidi"/>
          <w:b w:val="0"/>
          <w:bCs w:val="0"/>
          <w:sz w:val="28"/>
          <w:szCs w:val="28"/>
        </w:rPr>
        <w:t>proline for water stress studies. Plant Sci. 39: 205-207.</w:t>
      </w:r>
    </w:p>
    <w:p w:rsidR="00C107BA" w:rsidRPr="00284011" w:rsidRDefault="00C107BA"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lang w:bidi="ar-IQ"/>
        </w:rPr>
        <w:lastRenderedPageBreak/>
        <w:t xml:space="preserve">Baxter  , C.J.; F. Carrari.; A. Bauke. S. Overy.; S.A. Hill.; P.W.Quik. and.L.J.Sweetlove.2005. Fruit carbohydrate metabolism in an intrograssion line of tomato with increased fruit soluble solids . Plant Cell Physiol . 46(3): 425-437. </w:t>
      </w:r>
    </w:p>
    <w:p w:rsidR="00F3680E" w:rsidRPr="00284011" w:rsidRDefault="00F3680E"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Bera , A.K.; M.K. Poti and A. Bera . 2006. Brassinolide ameliorates adverse effect of salt stress on germination and seedling </w:t>
      </w:r>
      <w:r w:rsidR="00EF3EAF" w:rsidRPr="00284011">
        <w:rPr>
          <w:rFonts w:asciiTheme="majorBidi" w:hAnsiTheme="majorBidi" w:cstheme="majorBidi"/>
          <w:b w:val="0"/>
          <w:bCs w:val="0"/>
          <w:sz w:val="28"/>
          <w:szCs w:val="28"/>
        </w:rPr>
        <w:t>growth of rice . Indian. J. Plant. Physiol. 11(2): 182-189.</w:t>
      </w:r>
    </w:p>
    <w:p w:rsidR="00B839C1" w:rsidRPr="00284011" w:rsidRDefault="00B839C1"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Bernal, C.T, T. Bingham and J. Oertli. 1974. Salt tolerance of Mexican wheat. II Relation to variable sodium chloride and length of growing season . Soil. Science Society American Proceeding . 38: 777-780.</w:t>
      </w:r>
    </w:p>
    <w:p w:rsidR="00586641" w:rsidRPr="00284011" w:rsidRDefault="008C3C6B"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 xml:space="preserve"> Berova</w:t>
      </w:r>
      <w:r w:rsidR="00DD505A" w:rsidRPr="00284011">
        <w:rPr>
          <w:rFonts w:asciiTheme="majorBidi" w:hAnsiTheme="majorBidi" w:cstheme="majorBidi"/>
          <w:b w:val="0"/>
          <w:bCs w:val="0"/>
          <w:sz w:val="28"/>
          <w:szCs w:val="28"/>
          <w:lang w:bidi="ar-IQ"/>
        </w:rPr>
        <w:t>,</w:t>
      </w:r>
      <w:r w:rsidRPr="00284011">
        <w:rPr>
          <w:rFonts w:asciiTheme="majorBidi" w:hAnsiTheme="majorBidi" w:cstheme="majorBidi"/>
          <w:b w:val="0"/>
          <w:bCs w:val="0"/>
          <w:sz w:val="28"/>
          <w:szCs w:val="28"/>
          <w:lang w:bidi="ar-IQ"/>
        </w:rPr>
        <w:t xml:space="preserve"> M., and  G. Karanat</w:t>
      </w:r>
      <w:r w:rsidR="00DD505A" w:rsidRPr="00284011">
        <w:rPr>
          <w:rFonts w:asciiTheme="majorBidi" w:hAnsiTheme="majorBidi" w:cstheme="majorBidi"/>
          <w:b w:val="0"/>
          <w:bCs w:val="0"/>
          <w:sz w:val="28"/>
          <w:szCs w:val="28"/>
          <w:lang w:bidi="ar-IQ"/>
        </w:rPr>
        <w:t xml:space="preserve">sidis . 2009. Effect of organic-N   fertilizer                    </w:t>
      </w:r>
      <w:r w:rsidR="00460931" w:rsidRPr="00284011">
        <w:rPr>
          <w:rFonts w:asciiTheme="majorBidi" w:hAnsiTheme="majorBidi" w:cstheme="majorBidi"/>
          <w:b w:val="0"/>
          <w:bCs w:val="0"/>
          <w:sz w:val="28"/>
          <w:szCs w:val="28"/>
          <w:lang w:bidi="ar-IQ"/>
        </w:rPr>
        <w:t>o</w:t>
      </w:r>
      <w:r w:rsidR="00DD505A" w:rsidRPr="00284011">
        <w:rPr>
          <w:rFonts w:asciiTheme="majorBidi" w:hAnsiTheme="majorBidi" w:cstheme="majorBidi"/>
          <w:b w:val="0"/>
          <w:bCs w:val="0"/>
          <w:sz w:val="28"/>
          <w:szCs w:val="28"/>
          <w:lang w:bidi="ar-IQ"/>
        </w:rPr>
        <w:t xml:space="preserve">n </w:t>
      </w:r>
      <w:r w:rsidR="00460931" w:rsidRPr="00284011">
        <w:rPr>
          <w:rFonts w:asciiTheme="majorBidi" w:hAnsiTheme="majorBidi" w:cstheme="majorBidi"/>
          <w:b w:val="0"/>
          <w:bCs w:val="0"/>
          <w:sz w:val="28"/>
          <w:szCs w:val="28"/>
          <w:lang w:bidi="ar-IQ"/>
        </w:rPr>
        <w:t xml:space="preserve"> growth and some physiological  parameters in pepper </w:t>
      </w:r>
      <w:r w:rsidR="00DD505A" w:rsidRPr="00284011">
        <w:rPr>
          <w:rFonts w:asciiTheme="majorBidi" w:hAnsiTheme="majorBidi" w:cstheme="majorBidi"/>
          <w:b w:val="0"/>
          <w:bCs w:val="0"/>
          <w:sz w:val="28"/>
          <w:szCs w:val="28"/>
          <w:lang w:bidi="ar-IQ"/>
        </w:rPr>
        <w:t xml:space="preserve">                       </w:t>
      </w:r>
      <w:r w:rsidR="00983044" w:rsidRPr="00284011">
        <w:rPr>
          <w:rFonts w:asciiTheme="majorBidi" w:hAnsiTheme="majorBidi" w:cstheme="majorBidi"/>
          <w:b w:val="0"/>
          <w:bCs w:val="0"/>
          <w:sz w:val="28"/>
          <w:szCs w:val="28"/>
          <w:lang w:bidi="ar-IQ"/>
        </w:rPr>
        <w:t xml:space="preserve">plants </w:t>
      </w:r>
      <w:r w:rsidR="00983044" w:rsidRPr="00284011">
        <w:rPr>
          <w:rFonts w:asciiTheme="majorBidi" w:hAnsiTheme="majorBidi" w:cstheme="majorBidi"/>
          <w:b w:val="0"/>
          <w:bCs w:val="0"/>
          <w:i/>
          <w:iCs/>
          <w:sz w:val="28"/>
          <w:szCs w:val="28"/>
          <w:lang w:bidi="ar-IQ"/>
        </w:rPr>
        <w:t>( Capsicum annuum</w:t>
      </w:r>
      <w:r w:rsidR="00983044" w:rsidRPr="00284011">
        <w:rPr>
          <w:rFonts w:asciiTheme="majorBidi" w:hAnsiTheme="majorBidi" w:cstheme="majorBidi"/>
          <w:b w:val="0"/>
          <w:bCs w:val="0"/>
          <w:sz w:val="28"/>
          <w:szCs w:val="28"/>
          <w:lang w:bidi="ar-IQ"/>
        </w:rPr>
        <w:t xml:space="preserve"> L ). Biotechnical . Bulgaria. P. 247-</w:t>
      </w:r>
      <w:r w:rsidR="00DD505A" w:rsidRPr="00284011">
        <w:rPr>
          <w:rFonts w:asciiTheme="majorBidi" w:hAnsiTheme="majorBidi" w:cstheme="majorBidi"/>
          <w:b w:val="0"/>
          <w:bCs w:val="0"/>
          <w:sz w:val="28"/>
          <w:szCs w:val="28"/>
          <w:lang w:bidi="ar-IQ"/>
        </w:rPr>
        <w:t>254.</w:t>
      </w:r>
    </w:p>
    <w:p w:rsidR="00586641" w:rsidRPr="00284011" w:rsidRDefault="00586641"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Berova , M. and G. Karanatsidis . 2008. Physiological response and yield of pepper plants (</w:t>
      </w:r>
      <w:r w:rsidRPr="00284011">
        <w:rPr>
          <w:rFonts w:asciiTheme="majorBidi" w:hAnsiTheme="majorBidi" w:cstheme="majorBidi"/>
          <w:b w:val="0"/>
          <w:bCs w:val="0"/>
          <w:i/>
          <w:iCs/>
          <w:sz w:val="28"/>
          <w:szCs w:val="28"/>
          <w:lang w:bidi="ar-IQ"/>
        </w:rPr>
        <w:t>Capscium annuum</w:t>
      </w:r>
      <w:r w:rsidRPr="00284011">
        <w:rPr>
          <w:rFonts w:asciiTheme="majorBidi" w:hAnsiTheme="majorBidi" w:cstheme="majorBidi"/>
          <w:b w:val="0"/>
          <w:bCs w:val="0"/>
          <w:sz w:val="28"/>
          <w:szCs w:val="28"/>
          <w:lang w:bidi="ar-IQ"/>
        </w:rPr>
        <w:t xml:space="preserve"> L.) to organic fertilization. J. Central European agriculture., 9 (4) : 715-722.</w:t>
      </w:r>
    </w:p>
    <w:p w:rsidR="00C107BA" w:rsidRPr="00284011" w:rsidRDefault="00C107BA"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 xml:space="preserve">Bethke , P.C  and  M.C. Drew . 1992. Stomatal and non- stomatal component to inhibition of photosynthesis in leaves of </w:t>
      </w:r>
      <w:r w:rsidRPr="00284011">
        <w:rPr>
          <w:rFonts w:asciiTheme="majorBidi" w:hAnsiTheme="majorBidi" w:cstheme="majorBidi"/>
          <w:b w:val="0"/>
          <w:bCs w:val="0"/>
          <w:i/>
          <w:iCs/>
          <w:sz w:val="28"/>
          <w:szCs w:val="28"/>
          <w:lang w:bidi="ar-IQ"/>
        </w:rPr>
        <w:t xml:space="preserve">Capsicum annuum </w:t>
      </w:r>
      <w:r w:rsidRPr="00284011">
        <w:rPr>
          <w:rFonts w:asciiTheme="majorBidi" w:hAnsiTheme="majorBidi" w:cstheme="majorBidi"/>
          <w:b w:val="0"/>
          <w:bCs w:val="0"/>
          <w:sz w:val="28"/>
          <w:szCs w:val="28"/>
          <w:lang w:bidi="ar-IQ"/>
        </w:rPr>
        <w:t>during progressive exposure to NaCl salinity. Plant Physiol. 99: 219-226.</w:t>
      </w:r>
    </w:p>
    <w:p w:rsidR="0031634C" w:rsidRPr="00284011" w:rsidRDefault="0031634C"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 xml:space="preserve">Bhattacharjee, S.2008. Triadimeton patrealment protect newly assembled membrane system and causes up- regulation of stress protein in salinity stressed </w:t>
      </w:r>
      <w:r w:rsidRPr="00284011">
        <w:rPr>
          <w:rFonts w:asciiTheme="majorBidi" w:hAnsiTheme="majorBidi" w:cstheme="majorBidi"/>
          <w:b w:val="0"/>
          <w:bCs w:val="0"/>
          <w:i/>
          <w:iCs/>
          <w:sz w:val="28"/>
          <w:szCs w:val="28"/>
          <w:lang w:bidi="ar-IQ"/>
        </w:rPr>
        <w:t xml:space="preserve">Amaranthus lividus </w:t>
      </w:r>
      <w:r w:rsidRPr="00284011">
        <w:rPr>
          <w:rFonts w:asciiTheme="majorBidi" w:hAnsiTheme="majorBidi" w:cstheme="majorBidi"/>
          <w:b w:val="0"/>
          <w:bCs w:val="0"/>
          <w:sz w:val="28"/>
          <w:szCs w:val="28"/>
          <w:lang w:bidi="ar-IQ"/>
        </w:rPr>
        <w:t xml:space="preserve">L. during early germination. J. Environ. Biol. 29: 805-810. </w:t>
      </w:r>
    </w:p>
    <w:p w:rsidR="00C107BA" w:rsidRPr="00284011" w:rsidRDefault="00C107BA" w:rsidP="00284011">
      <w:pPr>
        <w:pStyle w:val="Heading1"/>
        <w:spacing w:line="276" w:lineRule="auto"/>
        <w:ind w:right="226" w:hanging="426"/>
        <w:jc w:val="both"/>
        <w:rPr>
          <w:rFonts w:asciiTheme="majorBidi" w:hAnsiTheme="majorBidi" w:cstheme="majorBidi"/>
          <w:b w:val="0"/>
          <w:bCs w:val="0"/>
          <w:color w:val="000000"/>
          <w:sz w:val="28"/>
          <w:szCs w:val="28"/>
        </w:rPr>
      </w:pPr>
      <w:r w:rsidRPr="00284011">
        <w:rPr>
          <w:rFonts w:asciiTheme="majorBidi" w:hAnsiTheme="majorBidi" w:cstheme="majorBidi"/>
          <w:b w:val="0"/>
          <w:bCs w:val="0"/>
          <w:color w:val="000000"/>
          <w:sz w:val="28"/>
          <w:szCs w:val="28"/>
        </w:rPr>
        <w:t>Bishop, G.J., and Yokota, T. 2001. Plants steroid hormones,     brassinosteroids: current highlights of molecular aspects on their   synthesis/metabolism, transport, perception and  response. Plant Cell Physiol., 42: 114–120.</w:t>
      </w:r>
    </w:p>
    <w:p w:rsidR="00766EED" w:rsidRPr="00284011" w:rsidRDefault="00766EED" w:rsidP="00284011">
      <w:pPr>
        <w:pStyle w:val="Heading1"/>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Black,C.A.; 1965. Methods of soil analysis. Part 2. Chemical and Microbiological properties. Am. Soc. Agron., Inc. Madison, Wisconson,USA.</w:t>
      </w:r>
    </w:p>
    <w:p w:rsidR="00BE1CF3" w:rsidRPr="00284011" w:rsidRDefault="00BE1CF3" w:rsidP="00284011">
      <w:pPr>
        <w:pStyle w:val="Heading1"/>
        <w:spacing w:line="276" w:lineRule="auto"/>
        <w:ind w:right="226" w:hanging="426"/>
        <w:jc w:val="both"/>
        <w:rPr>
          <w:rFonts w:asciiTheme="majorBidi" w:hAnsiTheme="majorBidi" w:cstheme="majorBidi"/>
          <w:b w:val="0"/>
          <w:bCs w:val="0"/>
          <w:color w:val="000000"/>
          <w:sz w:val="28"/>
          <w:szCs w:val="28"/>
        </w:rPr>
      </w:pPr>
      <w:r w:rsidRPr="00284011">
        <w:rPr>
          <w:rFonts w:asciiTheme="majorBidi" w:hAnsiTheme="majorBidi" w:cstheme="majorBidi"/>
          <w:b w:val="0"/>
          <w:bCs w:val="0"/>
          <w:color w:val="000000"/>
          <w:sz w:val="28"/>
          <w:szCs w:val="28"/>
        </w:rPr>
        <w:lastRenderedPageBreak/>
        <w:t>Blake , B.R and K.G. Hartage . 1986. Bulk density. In A.Klute (ed) . Methoda of soil analysis , part 1,2nd. end . Argon. No. 9.ASA.and SSSA. Madison, WI.P. 377-382.</w:t>
      </w:r>
    </w:p>
    <w:p w:rsidR="00586641" w:rsidRPr="00284011" w:rsidRDefault="00586641"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Bollage , J.M ; J. Dec and P.M. Huang. 1998. Soil organic matter. Advance in Agronomy 63: 237-264.</w:t>
      </w:r>
    </w:p>
    <w:p w:rsidR="00D466DD" w:rsidRPr="00284011" w:rsidRDefault="00586641"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Borie , F.; R. Rubio and A. Morales.2008. Arbscular mycorrhizal fungi and soil aggregation. J. Soil Sci : Plant Nutr. 8(2): 9-18.</w:t>
      </w:r>
    </w:p>
    <w:p w:rsidR="00D466DD" w:rsidRPr="00284011" w:rsidRDefault="00D466DD"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rPr>
        <w:t>Campos,C.A.B.;P.D.Fernandes.H.R.Gheyi.;F.F.Blanco.;C.B.Goncalves.andS.AF.Campos.2006. Yield and fruit quality of industrial tomato under saline irrigation. Sci. Agric (Piracicabo,Braz.)V 63, N(2) p.146-152.</w:t>
      </w:r>
      <w:r w:rsidRPr="00284011">
        <w:rPr>
          <w:rFonts w:asciiTheme="majorBidi" w:hAnsiTheme="majorBidi" w:cstheme="majorBidi"/>
          <w:sz w:val="28"/>
          <w:szCs w:val="28"/>
        </w:rPr>
        <w:t xml:space="preserve"> </w:t>
      </w:r>
      <w:r w:rsidRPr="00284011">
        <w:rPr>
          <w:rFonts w:asciiTheme="majorBidi" w:hAnsiTheme="majorBidi" w:cstheme="majorBidi"/>
          <w:b w:val="0"/>
          <w:bCs w:val="0"/>
          <w:sz w:val="28"/>
          <w:szCs w:val="28"/>
        </w:rPr>
        <w:t xml:space="preserve">  </w:t>
      </w:r>
    </w:p>
    <w:p w:rsidR="00A90309" w:rsidRPr="00284011" w:rsidRDefault="00A90309"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Casado – Vela , J. ; S. Seiles ;C. Daiz – Crespo ; J. Navarro – Pedreno ; J. Mataix – Beneyto and I. Gomez. 2007. Effect of composted sewage sludge application to soil on sweet pepper crop (</w:t>
      </w:r>
      <w:r w:rsidRPr="00284011">
        <w:rPr>
          <w:rFonts w:asciiTheme="majorBidi" w:hAnsiTheme="majorBidi" w:cstheme="majorBidi"/>
          <w:b w:val="0"/>
          <w:bCs w:val="0"/>
          <w:i/>
          <w:iCs/>
          <w:sz w:val="28"/>
          <w:szCs w:val="28"/>
          <w:lang w:bidi="ar-IQ"/>
        </w:rPr>
        <w:t xml:space="preserve">Capsicum annuum </w:t>
      </w:r>
      <w:r w:rsidRPr="00284011">
        <w:rPr>
          <w:rFonts w:asciiTheme="majorBidi" w:hAnsiTheme="majorBidi" w:cstheme="majorBidi"/>
          <w:b w:val="0"/>
          <w:bCs w:val="0"/>
          <w:sz w:val="28"/>
          <w:szCs w:val="28"/>
          <w:lang w:bidi="ar-IQ"/>
        </w:rPr>
        <w:t>var. annuum) grown under two exploitation regimes. Waste Management . vol. 27. P. 1509-1518.</w:t>
      </w:r>
    </w:p>
    <w:p w:rsidR="00027386" w:rsidRPr="00284011" w:rsidRDefault="00027386"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Celik , I. ; I. Ortas  and S. Kilic . 2004. Effect of compost , mycorrhiza , manure and fertilizer on some physical properties of achrmoxerert soil. Soil and Tillage Research . vol. 78 . P. 59-67.</w:t>
      </w:r>
    </w:p>
    <w:p w:rsidR="00747557" w:rsidRPr="00284011" w:rsidRDefault="00747557"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Centritto, M, F. Loreto, and K. Chartzoullakis. 2003. The use of low co</w:t>
      </w:r>
      <w:r w:rsidRPr="00284011">
        <w:rPr>
          <w:rFonts w:asciiTheme="majorBidi" w:hAnsiTheme="majorBidi" w:cstheme="majorBidi"/>
          <w:b w:val="0"/>
          <w:bCs w:val="0"/>
          <w:sz w:val="28"/>
          <w:szCs w:val="28"/>
          <w:vertAlign w:val="subscript"/>
          <w:lang w:bidi="ar-IQ"/>
        </w:rPr>
        <w:t xml:space="preserve">2 </w:t>
      </w:r>
      <w:r w:rsidRPr="00284011">
        <w:rPr>
          <w:rFonts w:asciiTheme="majorBidi" w:hAnsiTheme="majorBidi" w:cstheme="majorBidi"/>
          <w:b w:val="0"/>
          <w:bCs w:val="0"/>
          <w:sz w:val="28"/>
          <w:szCs w:val="28"/>
          <w:lang w:bidi="ar-IQ"/>
        </w:rPr>
        <w:t xml:space="preserve">to estimate diffusional and non-diffusional limitation of photosynthetic capacity of salt stress olive saplings. Plant Cell Environ. 26:585-594. </w:t>
      </w:r>
    </w:p>
    <w:p w:rsidR="001C0906" w:rsidRPr="00284011" w:rsidRDefault="001C0906"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Chartzoulakis, K.S. and G. Klapaki . 2000. Response of two greenhouse pepper hybrids to NaCl salinity during different growth stages . Sci. Hortic. 86: 247-260.</w:t>
      </w:r>
    </w:p>
    <w:p w:rsidR="00841040" w:rsidRPr="00284011" w:rsidRDefault="00A90309" w:rsidP="00284011">
      <w:pPr>
        <w:pStyle w:val="Heading1"/>
        <w:spacing w:line="276" w:lineRule="auto"/>
        <w:ind w:right="226" w:hanging="426"/>
        <w:jc w:val="both"/>
        <w:rPr>
          <w:rFonts w:asciiTheme="majorBidi" w:hAnsiTheme="majorBidi" w:cstheme="majorBidi"/>
          <w:sz w:val="28"/>
          <w:szCs w:val="28"/>
        </w:rPr>
      </w:pPr>
      <w:r w:rsidRPr="00284011">
        <w:rPr>
          <w:rFonts w:asciiTheme="majorBidi" w:hAnsiTheme="majorBidi" w:cstheme="majorBidi"/>
          <w:b w:val="0"/>
          <w:bCs w:val="0"/>
          <w:sz w:val="28"/>
          <w:szCs w:val="28"/>
        </w:rPr>
        <w:t>Cha-um, S and C. Kirdmanee .2009. Effect of salt stress on proline accumulation, photosynthetic ability and growth characters in two maize cultivars. Pak. J. Bot. 41: 87-98.</w:t>
      </w:r>
    </w:p>
    <w:p w:rsidR="002B2AFC" w:rsidRPr="00284011" w:rsidRDefault="00841040"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Chinnusamy, V.; A. Jagendorf and J. K. Zhu. 2005. Understanding and  improving Salt tolerance in plants. Crop Sci. 45: 437–448.</w:t>
      </w:r>
    </w:p>
    <w:p w:rsidR="002B2AFC" w:rsidRPr="00284011" w:rsidRDefault="002B2AFC" w:rsidP="00284011">
      <w:pPr>
        <w:pStyle w:val="Heading1"/>
        <w:spacing w:line="276" w:lineRule="auto"/>
        <w:ind w:right="226" w:hanging="426"/>
        <w:jc w:val="both"/>
        <w:rPr>
          <w:rFonts w:asciiTheme="majorBidi" w:hAnsiTheme="majorBidi" w:cstheme="majorBidi"/>
          <w:b w:val="0"/>
          <w:bCs w:val="0"/>
          <w:color w:val="000000"/>
          <w:sz w:val="28"/>
          <w:szCs w:val="28"/>
          <w:lang w:bidi="ar-IQ"/>
        </w:rPr>
      </w:pPr>
      <w:r w:rsidRPr="00284011">
        <w:rPr>
          <w:rFonts w:asciiTheme="majorBidi" w:hAnsiTheme="majorBidi" w:cstheme="majorBidi"/>
          <w:b w:val="0"/>
          <w:bCs w:val="0"/>
          <w:color w:val="000000"/>
          <w:sz w:val="28"/>
          <w:szCs w:val="28"/>
          <w:lang w:bidi="ar-IQ"/>
        </w:rPr>
        <w:lastRenderedPageBreak/>
        <w:t>Choi , Y.H., Inoue, T., Fujioka,  S., Saimoto, H., and Sakurai, A., 1993. Identification of brassinosteroid-like active substances in plant-cell cultures. Biosci. Biotech. Biochem., 57: 860-861.</w:t>
      </w:r>
    </w:p>
    <w:p w:rsidR="002B2AFC" w:rsidRPr="00284011" w:rsidRDefault="002B2AFC" w:rsidP="00284011">
      <w:pPr>
        <w:pStyle w:val="Heading1"/>
        <w:spacing w:line="276" w:lineRule="auto"/>
        <w:ind w:right="226" w:hanging="426"/>
        <w:jc w:val="both"/>
        <w:rPr>
          <w:rFonts w:asciiTheme="majorBidi" w:hAnsiTheme="majorBidi" w:cstheme="majorBidi"/>
          <w:b w:val="0"/>
          <w:bCs w:val="0"/>
          <w:color w:val="000000"/>
          <w:sz w:val="28"/>
          <w:szCs w:val="28"/>
        </w:rPr>
      </w:pPr>
      <w:r w:rsidRPr="00284011">
        <w:rPr>
          <w:rFonts w:asciiTheme="majorBidi" w:hAnsiTheme="majorBidi" w:cstheme="majorBidi"/>
          <w:b w:val="0"/>
          <w:bCs w:val="0"/>
          <w:color w:val="000000"/>
          <w:sz w:val="28"/>
          <w:szCs w:val="28"/>
        </w:rPr>
        <w:t>Chon,  N. M., Naoko Nishikawa-Koseki, Yasutomo Takeuchi and Hiroshi Abe. 2008. Role of ethylene in abnormal growth induced by high concentration of  Brassinolide in rice seedlings. J. Pestic. Sci., 33(1): 67-72.</w:t>
      </w:r>
    </w:p>
    <w:p w:rsidR="00841040" w:rsidRPr="00284011" w:rsidRDefault="002B2AFC" w:rsidP="00284011">
      <w:pPr>
        <w:pStyle w:val="Heading1"/>
        <w:spacing w:line="276" w:lineRule="auto"/>
        <w:ind w:right="226" w:hanging="426"/>
        <w:jc w:val="both"/>
        <w:rPr>
          <w:rFonts w:asciiTheme="majorBidi" w:hAnsiTheme="majorBidi" w:cstheme="majorBidi"/>
          <w:b w:val="0"/>
          <w:bCs w:val="0"/>
          <w:color w:val="000000"/>
          <w:sz w:val="28"/>
          <w:szCs w:val="28"/>
        </w:rPr>
      </w:pPr>
      <w:r w:rsidRPr="00284011">
        <w:rPr>
          <w:rFonts w:asciiTheme="majorBidi" w:hAnsiTheme="majorBidi" w:cstheme="majorBidi"/>
          <w:b w:val="0"/>
          <w:bCs w:val="0"/>
          <w:color w:val="000000"/>
          <w:sz w:val="28"/>
          <w:szCs w:val="28"/>
        </w:rPr>
        <w:t xml:space="preserve">Chookhampaeng, S. 2011 . The effect of salt stress on growth , chlorophyll content , proline content and antioxidative enzymes of pepper ( </w:t>
      </w:r>
      <w:r w:rsidRPr="00284011">
        <w:rPr>
          <w:rFonts w:asciiTheme="majorBidi" w:hAnsiTheme="majorBidi" w:cstheme="majorBidi"/>
          <w:b w:val="0"/>
          <w:bCs w:val="0"/>
          <w:i/>
          <w:iCs/>
          <w:color w:val="000000"/>
          <w:sz w:val="28"/>
          <w:szCs w:val="28"/>
        </w:rPr>
        <w:t xml:space="preserve">Capsicum annuum </w:t>
      </w:r>
      <w:r w:rsidRPr="00284011">
        <w:rPr>
          <w:rFonts w:asciiTheme="majorBidi" w:hAnsiTheme="majorBidi" w:cstheme="majorBidi"/>
          <w:b w:val="0"/>
          <w:bCs w:val="0"/>
          <w:color w:val="000000"/>
          <w:sz w:val="28"/>
          <w:szCs w:val="28"/>
        </w:rPr>
        <w:t xml:space="preserve">L.) seedling. European. J. Sci. Reaserch. Vol. 49.1: 103-109.  </w:t>
      </w:r>
      <w:r w:rsidR="00841040" w:rsidRPr="00284011">
        <w:rPr>
          <w:rFonts w:asciiTheme="majorBidi" w:hAnsiTheme="majorBidi" w:cstheme="majorBidi"/>
          <w:b w:val="0"/>
          <w:bCs w:val="0"/>
          <w:sz w:val="28"/>
          <w:szCs w:val="28"/>
        </w:rPr>
        <w:tab/>
      </w:r>
    </w:p>
    <w:p w:rsidR="002B2AFC" w:rsidRPr="00284011" w:rsidRDefault="002B2AFC" w:rsidP="00284011">
      <w:pPr>
        <w:pStyle w:val="Heading1"/>
        <w:spacing w:line="276" w:lineRule="auto"/>
        <w:ind w:right="226" w:hanging="426"/>
        <w:jc w:val="both"/>
        <w:rPr>
          <w:rFonts w:asciiTheme="majorBidi" w:hAnsiTheme="majorBidi" w:cstheme="majorBidi"/>
          <w:b w:val="0"/>
          <w:bCs w:val="0"/>
          <w:color w:val="000000"/>
          <w:sz w:val="28"/>
          <w:szCs w:val="28"/>
        </w:rPr>
      </w:pPr>
      <w:r w:rsidRPr="00284011">
        <w:rPr>
          <w:rFonts w:asciiTheme="majorBidi" w:hAnsiTheme="majorBidi" w:cstheme="majorBidi"/>
          <w:b w:val="0"/>
          <w:bCs w:val="0"/>
          <w:color w:val="000000"/>
          <w:sz w:val="28"/>
          <w:szCs w:val="28"/>
          <w:lang w:bidi="ar-IQ"/>
        </w:rPr>
        <w:t xml:space="preserve">Clouse, S.D., and Zurek, D., 1991. Molecular analysis of brassinolide action in plant growth and development. In "Brassinosteroids. Chemistry, Bioactivity, and  Applications. ACS Symposium   Series" (H.G. Cutler, T. Yokota, and G. Adam, Eds.), American Chemical Society, Washington. 474: 122-140. </w:t>
      </w:r>
    </w:p>
    <w:p w:rsidR="002B2AFC" w:rsidRPr="00284011" w:rsidRDefault="002B2AFC" w:rsidP="00284011">
      <w:pPr>
        <w:pStyle w:val="Heading1"/>
        <w:spacing w:line="276" w:lineRule="auto"/>
        <w:ind w:right="226" w:hanging="426"/>
        <w:jc w:val="both"/>
        <w:rPr>
          <w:rFonts w:asciiTheme="majorBidi" w:hAnsiTheme="majorBidi" w:cstheme="majorBidi"/>
          <w:b w:val="0"/>
          <w:bCs w:val="0"/>
          <w:color w:val="000000"/>
          <w:sz w:val="28"/>
          <w:szCs w:val="28"/>
          <w:lang w:bidi="ar-IQ"/>
        </w:rPr>
      </w:pPr>
      <w:r w:rsidRPr="00284011">
        <w:rPr>
          <w:rFonts w:asciiTheme="majorBidi" w:hAnsiTheme="majorBidi" w:cstheme="majorBidi"/>
          <w:b w:val="0"/>
          <w:bCs w:val="0"/>
          <w:color w:val="000000"/>
          <w:sz w:val="28"/>
          <w:szCs w:val="28"/>
          <w:lang w:bidi="ar-IQ"/>
        </w:rPr>
        <w:t>Clouse, S.D., and Sasse, J.M., 1998. Brassinosteroids: Essential regulators of plant growth and development. Annu. Rev. Plant Physiol. Plant Mol. Biol., 49: 427–451.</w:t>
      </w:r>
    </w:p>
    <w:p w:rsidR="00C41DD7" w:rsidRPr="00284011" w:rsidRDefault="00152918" w:rsidP="00284011">
      <w:pPr>
        <w:pStyle w:val="Heading1"/>
        <w:spacing w:line="276" w:lineRule="auto"/>
        <w:ind w:right="226" w:hanging="426"/>
        <w:jc w:val="both"/>
        <w:rPr>
          <w:rFonts w:asciiTheme="majorBidi" w:hAnsiTheme="majorBidi" w:cstheme="majorBidi"/>
          <w:b w:val="0"/>
          <w:bCs w:val="0"/>
          <w:color w:val="000000"/>
          <w:sz w:val="28"/>
          <w:szCs w:val="28"/>
          <w:lang w:bidi="ar-IQ"/>
        </w:rPr>
      </w:pPr>
      <w:r w:rsidRPr="00284011">
        <w:rPr>
          <w:rFonts w:asciiTheme="majorBidi" w:hAnsiTheme="majorBidi" w:cstheme="majorBidi"/>
          <w:b w:val="0"/>
          <w:bCs w:val="0"/>
          <w:color w:val="000000"/>
          <w:sz w:val="28"/>
          <w:szCs w:val="28"/>
          <w:lang w:bidi="ar-IQ"/>
        </w:rPr>
        <w:t xml:space="preserve">Cooper , R.J. and L. Chunhuna. 1998. Influence of humic substances on rooting and nutrient content on creeping bent putting greens . Inter. Turf Grass Society . Res. J. 8: 437-443. </w:t>
      </w:r>
    </w:p>
    <w:p w:rsidR="00FD3B8C" w:rsidRPr="00284011" w:rsidRDefault="00C41DD7" w:rsidP="00284011">
      <w:pPr>
        <w:pStyle w:val="Heading1"/>
        <w:spacing w:line="276" w:lineRule="auto"/>
        <w:ind w:right="226" w:hanging="426"/>
        <w:jc w:val="both"/>
        <w:rPr>
          <w:rFonts w:asciiTheme="majorBidi" w:eastAsia="Calibri" w:hAnsiTheme="majorBidi" w:cstheme="majorBidi"/>
          <w:b w:val="0"/>
          <w:bCs w:val="0"/>
          <w:sz w:val="28"/>
          <w:szCs w:val="28"/>
        </w:rPr>
      </w:pPr>
      <w:r w:rsidRPr="00284011">
        <w:rPr>
          <w:rFonts w:asciiTheme="majorBidi" w:eastAsia="Calibri" w:hAnsiTheme="majorBidi" w:cstheme="majorBidi"/>
          <w:b w:val="0"/>
          <w:bCs w:val="0"/>
          <w:sz w:val="28"/>
          <w:szCs w:val="28"/>
        </w:rPr>
        <w:t>Cramer, G. R.; A. Lüuchli and V. S. Polito . 1985. Displacement of Ca2+ by Na</w:t>
      </w:r>
      <w:r w:rsidRPr="00284011">
        <w:rPr>
          <w:rFonts w:asciiTheme="majorBidi" w:eastAsia="Calibri" w:hAnsi="Cambria Math" w:cstheme="majorBidi"/>
          <w:b w:val="0"/>
          <w:bCs w:val="0"/>
          <w:sz w:val="28"/>
          <w:szCs w:val="28"/>
        </w:rPr>
        <w:t>⁺</w:t>
      </w:r>
      <w:r w:rsidRPr="00284011">
        <w:rPr>
          <w:rFonts w:asciiTheme="majorBidi" w:eastAsia="Calibri" w:hAnsiTheme="majorBidi" w:cstheme="majorBidi"/>
          <w:b w:val="0"/>
          <w:bCs w:val="0"/>
          <w:sz w:val="28"/>
          <w:szCs w:val="28"/>
        </w:rPr>
        <w:t xml:space="preserve"> </w:t>
      </w:r>
      <w:r w:rsidRPr="00284011">
        <w:rPr>
          <w:rFonts w:asciiTheme="majorBidi" w:eastAsia="Calibri" w:hAnsiTheme="majorBidi" w:cstheme="majorBidi"/>
          <w:b w:val="0"/>
          <w:bCs w:val="0"/>
          <w:sz w:val="28"/>
          <w:szCs w:val="28"/>
          <w:rtl/>
        </w:rPr>
        <w:t xml:space="preserve"> </w:t>
      </w:r>
      <w:r w:rsidRPr="00284011">
        <w:rPr>
          <w:rFonts w:asciiTheme="majorBidi" w:eastAsia="Calibri" w:hAnsiTheme="majorBidi" w:cstheme="majorBidi"/>
          <w:b w:val="0"/>
          <w:bCs w:val="0"/>
          <w:sz w:val="28"/>
          <w:szCs w:val="28"/>
        </w:rPr>
        <w:t>from the plasma membrane of root cells.Plant Physiol.79:207-211.</w:t>
      </w:r>
    </w:p>
    <w:p w:rsidR="00FD3B8C" w:rsidRPr="00284011" w:rsidRDefault="00FD3B8C" w:rsidP="00284011">
      <w:pPr>
        <w:pStyle w:val="Heading1"/>
        <w:spacing w:line="276" w:lineRule="auto"/>
        <w:ind w:right="226" w:hanging="426"/>
        <w:jc w:val="both"/>
        <w:rPr>
          <w:rFonts w:asciiTheme="majorBidi" w:hAnsiTheme="majorBidi" w:cstheme="majorBidi"/>
          <w:b w:val="0"/>
          <w:bCs w:val="0"/>
          <w:color w:val="000000"/>
          <w:sz w:val="28"/>
          <w:szCs w:val="28"/>
          <w:lang w:bidi="ar-IQ"/>
        </w:rPr>
      </w:pPr>
      <w:r w:rsidRPr="00284011">
        <w:rPr>
          <w:rFonts w:asciiTheme="majorBidi" w:eastAsia="Calibri" w:hAnsiTheme="majorBidi" w:cstheme="majorBidi"/>
          <w:b w:val="0"/>
          <w:bCs w:val="0"/>
          <w:sz w:val="28"/>
          <w:szCs w:val="28"/>
        </w:rPr>
        <w:t>Creaser, M.S.and J.W. Parson . 1979. Sulphoric, perchloric acid and digestion of    plant material for magnesium . Analytical Chemical . Acta . 109: 431-436.</w:t>
      </w:r>
    </w:p>
    <w:p w:rsidR="00C107BA" w:rsidRPr="00284011" w:rsidRDefault="00C107BA" w:rsidP="00284011">
      <w:pPr>
        <w:pStyle w:val="Heading1"/>
        <w:spacing w:line="276" w:lineRule="auto"/>
        <w:ind w:right="226" w:hanging="426"/>
        <w:jc w:val="both"/>
        <w:rPr>
          <w:rFonts w:asciiTheme="majorBidi" w:hAnsiTheme="majorBidi" w:cstheme="majorBidi"/>
          <w:b w:val="0"/>
          <w:bCs w:val="0"/>
          <w:color w:val="000000"/>
          <w:sz w:val="28"/>
          <w:szCs w:val="28"/>
          <w:lang w:bidi="ar-IQ"/>
        </w:rPr>
      </w:pPr>
      <w:r w:rsidRPr="00284011">
        <w:rPr>
          <w:rFonts w:asciiTheme="majorBidi" w:hAnsiTheme="majorBidi" w:cstheme="majorBidi"/>
          <w:b w:val="0"/>
          <w:bCs w:val="0"/>
          <w:color w:val="000000"/>
          <w:sz w:val="28"/>
          <w:szCs w:val="28"/>
          <w:lang w:bidi="ar-IQ"/>
        </w:rPr>
        <w:t xml:space="preserve">Cutler, H.G., 1991. Brassinosteroids through the looking glass. In "Brassinosteroids. Chemistry, Bioactivity, and Applications. ACS </w:t>
      </w:r>
      <w:r w:rsidRPr="00284011">
        <w:rPr>
          <w:rFonts w:asciiTheme="majorBidi" w:hAnsiTheme="majorBidi" w:cstheme="majorBidi"/>
          <w:b w:val="0"/>
          <w:bCs w:val="0"/>
          <w:color w:val="000000"/>
          <w:sz w:val="28"/>
          <w:szCs w:val="28"/>
          <w:lang w:bidi="ar-IQ"/>
        </w:rPr>
        <w:lastRenderedPageBreak/>
        <w:t xml:space="preserve">Symposium Series" (H.G. Cutler, T. Yokota, and G. Adam, Eds.), American Chemical Society, Washington. 474: 334-345. </w:t>
      </w:r>
    </w:p>
    <w:p w:rsidR="002B2AFC" w:rsidRPr="00284011" w:rsidRDefault="00B91071" w:rsidP="00284011">
      <w:pPr>
        <w:pStyle w:val="Heading1"/>
        <w:spacing w:line="276" w:lineRule="auto"/>
        <w:ind w:right="226" w:hanging="426"/>
        <w:jc w:val="both"/>
        <w:rPr>
          <w:rFonts w:asciiTheme="majorBidi" w:hAnsiTheme="majorBidi" w:cstheme="majorBidi"/>
          <w:b w:val="0"/>
          <w:bCs w:val="0"/>
          <w:color w:val="000000"/>
          <w:sz w:val="28"/>
          <w:szCs w:val="28"/>
          <w:lang w:bidi="ar-IQ"/>
        </w:rPr>
      </w:pPr>
      <w:r w:rsidRPr="00284011">
        <w:rPr>
          <w:rFonts w:asciiTheme="majorBidi" w:hAnsiTheme="majorBidi" w:cstheme="majorBidi"/>
          <w:b w:val="0"/>
          <w:bCs w:val="0"/>
          <w:color w:val="000000"/>
          <w:sz w:val="28"/>
          <w:szCs w:val="28"/>
          <w:lang w:bidi="ar-IQ"/>
        </w:rPr>
        <w:t>Das , T and Y.M. Shukla . 2011. Effect of brassinolide on biochemical constituents in rice</w:t>
      </w:r>
      <w:r w:rsidR="00F13EF2" w:rsidRPr="00284011">
        <w:rPr>
          <w:rFonts w:asciiTheme="majorBidi" w:hAnsiTheme="majorBidi" w:cstheme="majorBidi"/>
          <w:b w:val="0"/>
          <w:bCs w:val="0"/>
          <w:color w:val="000000"/>
          <w:sz w:val="28"/>
          <w:szCs w:val="28"/>
          <w:lang w:bidi="ar-IQ"/>
        </w:rPr>
        <w:t xml:space="preserve"> ( </w:t>
      </w:r>
      <w:r w:rsidR="00F13EF2" w:rsidRPr="00284011">
        <w:rPr>
          <w:rFonts w:asciiTheme="majorBidi" w:hAnsiTheme="majorBidi" w:cstheme="majorBidi"/>
          <w:b w:val="0"/>
          <w:bCs w:val="0"/>
          <w:i/>
          <w:iCs/>
          <w:color w:val="000000"/>
          <w:sz w:val="28"/>
          <w:szCs w:val="28"/>
          <w:lang w:bidi="ar-IQ"/>
        </w:rPr>
        <w:t xml:space="preserve">Oryza sativa </w:t>
      </w:r>
      <w:r w:rsidR="00F13EF2" w:rsidRPr="00284011">
        <w:rPr>
          <w:rFonts w:asciiTheme="majorBidi" w:hAnsiTheme="majorBidi" w:cstheme="majorBidi"/>
          <w:b w:val="0"/>
          <w:bCs w:val="0"/>
          <w:color w:val="000000"/>
          <w:sz w:val="28"/>
          <w:szCs w:val="28"/>
          <w:lang w:bidi="ar-IQ"/>
        </w:rPr>
        <w:t>L) under salinity stress</w:t>
      </w:r>
      <w:r w:rsidRPr="00284011">
        <w:rPr>
          <w:rFonts w:asciiTheme="majorBidi" w:hAnsiTheme="majorBidi" w:cstheme="majorBidi"/>
          <w:b w:val="0"/>
          <w:bCs w:val="0"/>
          <w:color w:val="000000"/>
          <w:sz w:val="28"/>
          <w:szCs w:val="28"/>
          <w:lang w:bidi="ar-IQ"/>
        </w:rPr>
        <w:t xml:space="preserve">. Asian Journal Experimental Chemistry .6(1): 22-25. </w:t>
      </w:r>
    </w:p>
    <w:p w:rsidR="00B91071" w:rsidRPr="00284011" w:rsidRDefault="002B2AFC"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David M. O. and E. T. Nilsen .2000 . The physiology of plant Under Stress . John Wiley &amp; Sons , Inc.</w:t>
      </w:r>
      <w:r w:rsidR="00B91071" w:rsidRPr="00284011">
        <w:rPr>
          <w:rFonts w:asciiTheme="majorBidi" w:hAnsiTheme="majorBidi" w:cstheme="majorBidi"/>
          <w:b w:val="0"/>
          <w:bCs w:val="0"/>
          <w:color w:val="000000"/>
          <w:sz w:val="28"/>
          <w:szCs w:val="28"/>
          <w:lang w:bidi="ar-IQ"/>
        </w:rPr>
        <w:t xml:space="preserve"> </w:t>
      </w:r>
    </w:p>
    <w:p w:rsidR="006425DA" w:rsidRPr="00284011" w:rsidRDefault="006425DA"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color w:val="000000"/>
          <w:sz w:val="28"/>
          <w:szCs w:val="28"/>
          <w:lang w:bidi="ar-IQ"/>
        </w:rPr>
        <w:t>Davies, P.J., 1995. Plant Hormones: Physiology, Biochemistry and   Molecular Biology. Kluwer Academic Publishers, Dordrecht, The Netherlands; Norwell. MA. USA.</w:t>
      </w:r>
    </w:p>
    <w:p w:rsidR="00BE1CF3" w:rsidRPr="00284011" w:rsidRDefault="00766EED"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Day ,.A. 1990. Organic food . Ref. Aguide from the ministry of agriculture fisheries and food.</w:t>
      </w:r>
    </w:p>
    <w:p w:rsidR="00F557E4" w:rsidRPr="00284011" w:rsidRDefault="00F557E4"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De-Pascale ,E,; C. Ruggiero.; G. Barbieri and A. Maggio. 2003. Physiological responses of pepper to salinity and drought . J. Am. Soc. Hortic. Sci. 128: 48-54.</w:t>
      </w:r>
    </w:p>
    <w:p w:rsidR="00A90309" w:rsidRPr="00284011" w:rsidRDefault="00A90309"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El-Batanouny, K. H.; M.M.Hussein and M. S. A. Abo EL- Kheir . 1988 .  response of </w:t>
      </w:r>
      <w:r w:rsidRPr="00284011">
        <w:rPr>
          <w:rFonts w:asciiTheme="majorBidi" w:hAnsiTheme="majorBidi" w:cstheme="majorBidi"/>
          <w:b w:val="0"/>
          <w:bCs w:val="0"/>
          <w:i/>
          <w:iCs/>
          <w:sz w:val="28"/>
          <w:szCs w:val="28"/>
        </w:rPr>
        <w:t xml:space="preserve">Zea mays </w:t>
      </w:r>
      <w:r w:rsidRPr="00284011">
        <w:rPr>
          <w:rFonts w:asciiTheme="majorBidi" w:hAnsiTheme="majorBidi" w:cstheme="majorBidi"/>
          <w:b w:val="0"/>
          <w:bCs w:val="0"/>
          <w:sz w:val="28"/>
          <w:szCs w:val="28"/>
        </w:rPr>
        <w:t>to temporal variation of irrigation and salinity under farm conditions in the Nile Delta of Egypt. International Conference on plant Growth. Drought and Salinity in the Arab Region,  Cairo</w:t>
      </w:r>
      <w:r w:rsidR="00EF026E" w:rsidRPr="00284011">
        <w:rPr>
          <w:rFonts w:asciiTheme="majorBidi" w:hAnsiTheme="majorBidi" w:cstheme="majorBidi"/>
          <w:b w:val="0"/>
          <w:bCs w:val="0"/>
          <w:sz w:val="28"/>
          <w:szCs w:val="28"/>
        </w:rPr>
        <w:t xml:space="preserve"> </w:t>
      </w:r>
      <w:r w:rsidRPr="00284011">
        <w:rPr>
          <w:rFonts w:asciiTheme="majorBidi" w:hAnsiTheme="majorBidi" w:cstheme="majorBidi"/>
          <w:b w:val="0"/>
          <w:bCs w:val="0"/>
          <w:sz w:val="28"/>
          <w:szCs w:val="28"/>
        </w:rPr>
        <w:t>Univ. Egypt.</w:t>
      </w:r>
      <w:r w:rsidR="00EF026E" w:rsidRPr="00284011">
        <w:rPr>
          <w:rFonts w:asciiTheme="majorBidi" w:hAnsiTheme="majorBidi" w:cstheme="majorBidi"/>
          <w:b w:val="0"/>
          <w:bCs w:val="0"/>
          <w:sz w:val="28"/>
          <w:szCs w:val="28"/>
        </w:rPr>
        <w:t xml:space="preserve"> </w:t>
      </w:r>
      <w:r w:rsidRPr="00284011">
        <w:rPr>
          <w:rFonts w:asciiTheme="majorBidi" w:hAnsiTheme="majorBidi" w:cstheme="majorBidi"/>
          <w:b w:val="0"/>
          <w:bCs w:val="0"/>
          <w:sz w:val="28"/>
          <w:szCs w:val="28"/>
        </w:rPr>
        <w:t>December. 3-7.</w:t>
      </w:r>
    </w:p>
    <w:p w:rsidR="00F03868" w:rsidRPr="00284011" w:rsidRDefault="00F03868"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El-Feky , S.S and S.A. Abo-Hamad . 2014. Effect of exogenous application of brassinolide on growth and metabolic activity of wheat seedling </w:t>
      </w:r>
      <w:r w:rsidR="00684C8C" w:rsidRPr="00284011">
        <w:rPr>
          <w:rFonts w:asciiTheme="majorBidi" w:hAnsiTheme="majorBidi" w:cstheme="majorBidi"/>
          <w:b w:val="0"/>
          <w:bCs w:val="0"/>
          <w:sz w:val="28"/>
          <w:szCs w:val="28"/>
        </w:rPr>
        <w:t xml:space="preserve">under normal and salt stress conditions. Annual Research and Review in Biology. 4(24): 3687-3698. </w:t>
      </w:r>
    </w:p>
    <w:p w:rsidR="00EF3EAF" w:rsidRPr="00284011" w:rsidRDefault="00EF3EAF"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El-Khallal , S.M.; T.A. Hathout.; A.E. Ahsour  and A.A. Kerrit. 2009. Brassionolide and salicylic acid induced antioxidant enzymes, hormonal </w:t>
      </w:r>
      <w:r w:rsidR="00365E23" w:rsidRPr="00284011">
        <w:rPr>
          <w:rFonts w:asciiTheme="majorBidi" w:hAnsiTheme="majorBidi" w:cstheme="majorBidi"/>
          <w:b w:val="0"/>
          <w:bCs w:val="0"/>
          <w:sz w:val="28"/>
          <w:szCs w:val="28"/>
        </w:rPr>
        <w:t>balance and protein profile of maize plants grown under salt stress. Res. J. of Agric. Biol. Sci. 5(4): 391-402.</w:t>
      </w:r>
      <w:r w:rsidRPr="00284011">
        <w:rPr>
          <w:rFonts w:asciiTheme="majorBidi" w:hAnsiTheme="majorBidi" w:cstheme="majorBidi"/>
          <w:b w:val="0"/>
          <w:bCs w:val="0"/>
          <w:sz w:val="28"/>
          <w:szCs w:val="28"/>
        </w:rPr>
        <w:t xml:space="preserve"> </w:t>
      </w:r>
    </w:p>
    <w:p w:rsidR="00F844C0" w:rsidRPr="00284011" w:rsidRDefault="00EF38A8"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El-Mashad , A.A.</w:t>
      </w:r>
      <w:r w:rsidR="008A0059" w:rsidRPr="00284011">
        <w:rPr>
          <w:rFonts w:asciiTheme="majorBidi" w:hAnsiTheme="majorBidi" w:cstheme="majorBidi"/>
          <w:b w:val="0"/>
          <w:bCs w:val="0"/>
          <w:sz w:val="28"/>
          <w:szCs w:val="28"/>
        </w:rPr>
        <w:t xml:space="preserve">A </w:t>
      </w:r>
      <w:r w:rsidRPr="00284011">
        <w:rPr>
          <w:rFonts w:asciiTheme="majorBidi" w:hAnsiTheme="majorBidi" w:cstheme="majorBidi"/>
          <w:b w:val="0"/>
          <w:bCs w:val="0"/>
          <w:sz w:val="28"/>
          <w:szCs w:val="28"/>
        </w:rPr>
        <w:t xml:space="preserve"> and H.I. Mohamed . 2012. Brassinolide alleviate </w:t>
      </w:r>
      <w:r w:rsidR="00780883" w:rsidRPr="00284011">
        <w:rPr>
          <w:rFonts w:asciiTheme="majorBidi" w:hAnsiTheme="majorBidi" w:cstheme="majorBidi"/>
          <w:b w:val="0"/>
          <w:bCs w:val="0"/>
          <w:sz w:val="28"/>
          <w:szCs w:val="28"/>
        </w:rPr>
        <w:t>salt stress and increase antiox</w:t>
      </w:r>
      <w:r w:rsidR="008A0059" w:rsidRPr="00284011">
        <w:rPr>
          <w:rFonts w:asciiTheme="majorBidi" w:hAnsiTheme="majorBidi" w:cstheme="majorBidi"/>
          <w:b w:val="0"/>
          <w:bCs w:val="0"/>
          <w:sz w:val="28"/>
          <w:szCs w:val="28"/>
        </w:rPr>
        <w:t xml:space="preserve">idant activity of cowpea. J. plants Physiology Biochemical  Geolagical Sci. 249(3) : 625-635. </w:t>
      </w:r>
    </w:p>
    <w:p w:rsidR="002B2AFC" w:rsidRPr="00284011" w:rsidRDefault="002B2AFC" w:rsidP="00284011">
      <w:pPr>
        <w:pStyle w:val="Heading1"/>
        <w:spacing w:line="276" w:lineRule="auto"/>
        <w:ind w:right="226" w:hanging="426"/>
        <w:jc w:val="both"/>
        <w:rPr>
          <w:rFonts w:asciiTheme="majorBidi" w:hAnsiTheme="majorBidi" w:cstheme="majorBidi"/>
          <w:b w:val="0"/>
          <w:bCs w:val="0"/>
          <w:sz w:val="28"/>
          <w:szCs w:val="28"/>
        </w:rPr>
      </w:pPr>
    </w:p>
    <w:p w:rsidR="00EF38A8" w:rsidRPr="00284011" w:rsidRDefault="00F844C0"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Elyemeni , M.N.; S. Hayat.; L.Wijaya. and A. Anaji. 2013. Fo</w:t>
      </w:r>
      <w:r w:rsidR="00C0019C" w:rsidRPr="00284011">
        <w:rPr>
          <w:rFonts w:asciiTheme="majorBidi" w:hAnsiTheme="majorBidi" w:cstheme="majorBidi"/>
          <w:b w:val="0"/>
          <w:bCs w:val="0"/>
          <w:sz w:val="28"/>
          <w:szCs w:val="28"/>
        </w:rPr>
        <w:t xml:space="preserve">liar application of 28-homobrassinolide mitigates salinity stress by increasing the efficiency of photosynthesis in </w:t>
      </w:r>
      <w:r w:rsidR="00C0019C" w:rsidRPr="00284011">
        <w:rPr>
          <w:rFonts w:asciiTheme="majorBidi" w:hAnsiTheme="majorBidi" w:cstheme="majorBidi"/>
          <w:b w:val="0"/>
          <w:bCs w:val="0"/>
          <w:i/>
          <w:iCs/>
          <w:sz w:val="28"/>
          <w:szCs w:val="28"/>
        </w:rPr>
        <w:t>Brassica juncea</w:t>
      </w:r>
      <w:r w:rsidR="00C0019C" w:rsidRPr="00284011">
        <w:rPr>
          <w:rFonts w:asciiTheme="majorBidi" w:hAnsiTheme="majorBidi" w:cstheme="majorBidi"/>
          <w:b w:val="0"/>
          <w:bCs w:val="0"/>
          <w:sz w:val="28"/>
          <w:szCs w:val="28"/>
        </w:rPr>
        <w:t>. Acta Botanica Brasilica. 27(3): 502-505.</w:t>
      </w:r>
      <w:r w:rsidR="00780883" w:rsidRPr="00284011">
        <w:rPr>
          <w:rFonts w:asciiTheme="majorBidi" w:hAnsiTheme="majorBidi" w:cstheme="majorBidi"/>
          <w:b w:val="0"/>
          <w:bCs w:val="0"/>
          <w:sz w:val="28"/>
          <w:szCs w:val="28"/>
        </w:rPr>
        <w:t xml:space="preserve"> </w:t>
      </w:r>
    </w:p>
    <w:p w:rsidR="009E7A95" w:rsidRPr="00913AC5" w:rsidRDefault="00913AC5" w:rsidP="00913AC5">
      <w:pPr>
        <w:pStyle w:val="Heading1"/>
        <w:ind w:right="226" w:hanging="426"/>
        <w:jc w:val="both"/>
        <w:rPr>
          <w:rFonts w:asciiTheme="majorBidi" w:hAnsiTheme="majorBidi" w:cstheme="majorBidi"/>
          <w:b w:val="0"/>
          <w:bCs w:val="0"/>
          <w:sz w:val="26"/>
          <w:szCs w:val="26"/>
          <w:lang w:bidi="ar-IQ"/>
        </w:rPr>
      </w:pPr>
      <w:r>
        <w:rPr>
          <w:rFonts w:asciiTheme="majorBidi" w:hAnsiTheme="majorBidi" w:cstheme="majorBidi"/>
          <w:b w:val="0"/>
          <w:bCs w:val="0"/>
          <w:sz w:val="28"/>
          <w:szCs w:val="28"/>
        </w:rPr>
        <w:t>Eraslan F,A.</w:t>
      </w:r>
      <w:r w:rsidR="002B2AFC" w:rsidRPr="00284011">
        <w:rPr>
          <w:rFonts w:asciiTheme="majorBidi" w:hAnsiTheme="majorBidi" w:cstheme="majorBidi"/>
          <w:b w:val="0"/>
          <w:bCs w:val="0"/>
          <w:sz w:val="28"/>
          <w:szCs w:val="28"/>
        </w:rPr>
        <w:t>Gunes,</w:t>
      </w:r>
      <w:r w:rsidRPr="00913AC5">
        <w:rPr>
          <w:rFonts w:asciiTheme="majorBidi" w:hAnsiTheme="majorBidi" w:cstheme="majorBidi"/>
          <w:b w:val="0"/>
          <w:bCs w:val="0"/>
          <w:sz w:val="28"/>
          <w:szCs w:val="28"/>
        </w:rPr>
        <w:t xml:space="preserve"> </w:t>
      </w:r>
      <w:r w:rsidRPr="00284011">
        <w:rPr>
          <w:rFonts w:asciiTheme="majorBidi" w:hAnsiTheme="majorBidi" w:cstheme="majorBidi"/>
          <w:b w:val="0"/>
          <w:bCs w:val="0"/>
          <w:sz w:val="28"/>
          <w:szCs w:val="28"/>
        </w:rPr>
        <w:t>A</w:t>
      </w:r>
      <w:r>
        <w:rPr>
          <w:rFonts w:asciiTheme="majorBidi" w:hAnsiTheme="majorBidi" w:cstheme="majorBidi"/>
          <w:b w:val="0"/>
          <w:bCs w:val="0"/>
          <w:sz w:val="28"/>
          <w:szCs w:val="28"/>
        </w:rPr>
        <w:t>.</w:t>
      </w:r>
      <w:r w:rsidR="002B2AFC" w:rsidRPr="00284011">
        <w:rPr>
          <w:rFonts w:asciiTheme="majorBidi" w:hAnsiTheme="majorBidi" w:cstheme="majorBidi"/>
          <w:b w:val="0"/>
          <w:bCs w:val="0"/>
          <w:sz w:val="28"/>
          <w:szCs w:val="28"/>
        </w:rPr>
        <w:t xml:space="preserve"> Inal,</w:t>
      </w:r>
      <w:r w:rsidRPr="00913AC5">
        <w:rPr>
          <w:rFonts w:asciiTheme="majorBidi" w:hAnsiTheme="majorBidi" w:cstheme="majorBidi"/>
          <w:b w:val="0"/>
          <w:bCs w:val="0"/>
          <w:sz w:val="28"/>
          <w:szCs w:val="28"/>
        </w:rPr>
        <w:t xml:space="preserve"> </w:t>
      </w:r>
      <w:r w:rsidRPr="00284011">
        <w:rPr>
          <w:rFonts w:asciiTheme="majorBidi" w:hAnsiTheme="majorBidi" w:cstheme="majorBidi"/>
          <w:b w:val="0"/>
          <w:bCs w:val="0"/>
          <w:sz w:val="28"/>
          <w:szCs w:val="28"/>
        </w:rPr>
        <w:t>N</w:t>
      </w:r>
      <w:r>
        <w:rPr>
          <w:rFonts w:asciiTheme="majorBidi" w:hAnsiTheme="majorBidi" w:cstheme="majorBidi"/>
          <w:b w:val="0"/>
          <w:bCs w:val="0"/>
          <w:sz w:val="28"/>
          <w:szCs w:val="28"/>
        </w:rPr>
        <w:t>.</w:t>
      </w:r>
      <w:r w:rsidR="002B2AFC" w:rsidRPr="00284011">
        <w:rPr>
          <w:rFonts w:asciiTheme="majorBidi" w:hAnsiTheme="majorBidi" w:cstheme="majorBidi"/>
          <w:b w:val="0"/>
          <w:bCs w:val="0"/>
          <w:sz w:val="28"/>
          <w:szCs w:val="28"/>
        </w:rPr>
        <w:t xml:space="preserve"> Cicek</w:t>
      </w:r>
      <w:r>
        <w:rPr>
          <w:rFonts w:asciiTheme="majorBidi" w:hAnsiTheme="majorBidi" w:cstheme="majorBidi"/>
          <w:b w:val="0"/>
          <w:bCs w:val="0"/>
          <w:sz w:val="28"/>
          <w:szCs w:val="28"/>
        </w:rPr>
        <w:t xml:space="preserve"> </w:t>
      </w:r>
      <w:r w:rsidR="002B2AFC" w:rsidRPr="00284011">
        <w:rPr>
          <w:rFonts w:asciiTheme="majorBidi" w:hAnsiTheme="majorBidi" w:cstheme="majorBidi"/>
          <w:b w:val="0"/>
          <w:bCs w:val="0"/>
          <w:sz w:val="28"/>
          <w:szCs w:val="28"/>
        </w:rPr>
        <w:t xml:space="preserve"> and</w:t>
      </w:r>
      <w:r>
        <w:rPr>
          <w:rFonts w:asciiTheme="majorBidi" w:hAnsiTheme="majorBidi" w:cstheme="majorBidi"/>
          <w:b w:val="0"/>
          <w:bCs w:val="0"/>
          <w:sz w:val="28"/>
          <w:szCs w:val="28"/>
        </w:rPr>
        <w:t xml:space="preserve"> </w:t>
      </w:r>
      <w:r w:rsidRPr="00284011">
        <w:rPr>
          <w:rFonts w:asciiTheme="majorBidi" w:hAnsiTheme="majorBidi" w:cstheme="majorBidi"/>
          <w:b w:val="0"/>
          <w:bCs w:val="0"/>
          <w:sz w:val="28"/>
          <w:szCs w:val="28"/>
        </w:rPr>
        <w:t>. M</w:t>
      </w:r>
      <w:r>
        <w:rPr>
          <w:rFonts w:asciiTheme="majorBidi" w:hAnsiTheme="majorBidi" w:cstheme="majorBidi"/>
          <w:b w:val="0"/>
          <w:bCs w:val="0"/>
          <w:sz w:val="28"/>
          <w:szCs w:val="28"/>
        </w:rPr>
        <w:t xml:space="preserve"> </w:t>
      </w:r>
      <w:r w:rsidR="002B2AFC" w:rsidRPr="00284011">
        <w:rPr>
          <w:rFonts w:asciiTheme="majorBidi" w:hAnsiTheme="majorBidi" w:cstheme="majorBidi"/>
          <w:b w:val="0"/>
          <w:bCs w:val="0"/>
          <w:sz w:val="28"/>
          <w:szCs w:val="28"/>
        </w:rPr>
        <w:t>Alpasian.2008. Comparative physiological and growth responses of tomato and pepper plants to</w:t>
      </w:r>
      <w:r>
        <w:rPr>
          <w:rFonts w:asciiTheme="majorBidi" w:hAnsiTheme="majorBidi" w:cstheme="majorBidi"/>
          <w:b w:val="0"/>
          <w:bCs w:val="0"/>
          <w:sz w:val="28"/>
          <w:szCs w:val="28"/>
        </w:rPr>
        <w:t xml:space="preserve"> </w:t>
      </w:r>
      <w:r w:rsidR="002B2AFC" w:rsidRPr="00284011">
        <w:rPr>
          <w:rFonts w:asciiTheme="majorBidi" w:hAnsiTheme="majorBidi" w:cstheme="majorBidi"/>
          <w:b w:val="0"/>
          <w:bCs w:val="0"/>
          <w:sz w:val="28"/>
          <w:szCs w:val="28"/>
        </w:rPr>
        <w:t xml:space="preserve">fertilizer induced salinity and salt stress under greenhouse conditions . International meeting of soil fertility land management and agroclimatology. 29 October - 1 November. Kusadasi .  Turkey </w:t>
      </w:r>
      <w:r w:rsidR="009E7A95" w:rsidRPr="00284011">
        <w:rPr>
          <w:rFonts w:asciiTheme="majorBidi" w:hAnsiTheme="majorBidi" w:cstheme="majorBidi"/>
          <w:b w:val="0"/>
          <w:bCs w:val="0"/>
          <w:sz w:val="28"/>
          <w:szCs w:val="28"/>
        </w:rPr>
        <w:t>. 687-696.</w:t>
      </w:r>
    </w:p>
    <w:p w:rsidR="009E7A95" w:rsidRPr="00284011" w:rsidRDefault="009E7A95"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Erwin,E and V.Houba.2004. Plant Analysis Procedures. Kluwer Academic Publishers. The Netherlands. 179 pp.</w:t>
      </w:r>
      <w:r w:rsidRPr="00284011">
        <w:rPr>
          <w:rFonts w:asciiTheme="majorBidi" w:hAnsiTheme="majorBidi" w:cstheme="majorBidi"/>
          <w:b w:val="0"/>
          <w:bCs w:val="0"/>
          <w:sz w:val="28"/>
          <w:szCs w:val="28"/>
        </w:rPr>
        <w:tab/>
      </w:r>
    </w:p>
    <w:p w:rsidR="00A46969" w:rsidRPr="00284011" w:rsidRDefault="00A46969"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Esmaili , E.; S.A. Kapourchal.; M.J.Malakouti and M. Homaee. 2008. Interaction effect of salinity and two nitrogen fertilizers on growth and composition of sorghum. Plant Soil.Environ. 54(12) : 537-546.</w:t>
      </w:r>
    </w:p>
    <w:p w:rsidR="00C645DE" w:rsidRPr="00284011" w:rsidRDefault="00C645DE"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Ewula , B.S. 200</w:t>
      </w:r>
      <w:r w:rsidR="00E501AA" w:rsidRPr="00284011">
        <w:rPr>
          <w:rFonts w:asciiTheme="majorBidi" w:hAnsiTheme="majorBidi" w:cstheme="majorBidi"/>
          <w:b w:val="0"/>
          <w:bCs w:val="0"/>
          <w:sz w:val="28"/>
          <w:szCs w:val="28"/>
        </w:rPr>
        <w:t>5</w:t>
      </w:r>
      <w:r w:rsidRPr="00284011">
        <w:rPr>
          <w:rFonts w:asciiTheme="majorBidi" w:hAnsiTheme="majorBidi" w:cstheme="majorBidi"/>
          <w:b w:val="0"/>
          <w:bCs w:val="0"/>
          <w:sz w:val="28"/>
          <w:szCs w:val="28"/>
        </w:rPr>
        <w:t>. Effect of poultry and cattle manure on chemical properties of clay and sandy clay loam soil . Journal of animal and veterinary adv</w:t>
      </w:r>
      <w:r w:rsidR="00533C3E" w:rsidRPr="00284011">
        <w:rPr>
          <w:rFonts w:asciiTheme="majorBidi" w:hAnsiTheme="majorBidi" w:cstheme="majorBidi"/>
          <w:b w:val="0"/>
          <w:bCs w:val="0"/>
          <w:sz w:val="28"/>
          <w:szCs w:val="28"/>
        </w:rPr>
        <w:t>ances 4(10) : 839-841</w:t>
      </w:r>
      <w:r w:rsidR="001E02E0" w:rsidRPr="00284011">
        <w:rPr>
          <w:rFonts w:asciiTheme="majorBidi" w:hAnsiTheme="majorBidi" w:cstheme="majorBidi"/>
          <w:b w:val="0"/>
          <w:bCs w:val="0"/>
          <w:sz w:val="28"/>
          <w:szCs w:val="28"/>
        </w:rPr>
        <w:t>.</w:t>
      </w:r>
    </w:p>
    <w:p w:rsidR="00E501AA" w:rsidRPr="00284011" w:rsidRDefault="00E501AA"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Ewula, B.S, S.O. Djeniyi and D.A. Akanni.2008. Effect of poulitry manure on selected soil physical and chemical properties, growth and nutrient status of tomato. Afric. J. Agri. Res. 3(9): 612-616.</w:t>
      </w:r>
    </w:p>
    <w:p w:rsidR="00284011" w:rsidRDefault="00B07A12" w:rsidP="00DB1865">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Fajinmi, A. A. and C.A. Od</w:t>
      </w:r>
      <w:r w:rsidR="00D04AA7" w:rsidRPr="00284011">
        <w:rPr>
          <w:rFonts w:asciiTheme="majorBidi" w:hAnsiTheme="majorBidi" w:cstheme="majorBidi"/>
          <w:b w:val="0"/>
          <w:bCs w:val="0"/>
          <w:sz w:val="28"/>
          <w:szCs w:val="28"/>
        </w:rPr>
        <w:t>e</w:t>
      </w:r>
      <w:r w:rsidRPr="00284011">
        <w:rPr>
          <w:rFonts w:asciiTheme="majorBidi" w:hAnsiTheme="majorBidi" w:cstheme="majorBidi"/>
          <w:b w:val="0"/>
          <w:bCs w:val="0"/>
          <w:sz w:val="28"/>
          <w:szCs w:val="28"/>
        </w:rPr>
        <w:t>bode .2009. Effect of poultry manure on pepper veinal mottle virus (pvmv), yield and agronomic parameters of pepper (</w:t>
      </w:r>
      <w:r w:rsidRPr="00284011">
        <w:rPr>
          <w:rFonts w:asciiTheme="majorBidi" w:hAnsiTheme="majorBidi" w:cstheme="majorBidi"/>
          <w:b w:val="0"/>
          <w:bCs w:val="0"/>
          <w:i/>
          <w:iCs/>
          <w:sz w:val="28"/>
          <w:szCs w:val="28"/>
        </w:rPr>
        <w:t>Capsicum annuum</w:t>
      </w:r>
      <w:r w:rsidRPr="00284011">
        <w:rPr>
          <w:rFonts w:asciiTheme="majorBidi" w:hAnsiTheme="majorBidi" w:cstheme="majorBidi"/>
          <w:b w:val="0"/>
          <w:bCs w:val="0"/>
          <w:sz w:val="28"/>
          <w:szCs w:val="28"/>
        </w:rPr>
        <w:t>)</w:t>
      </w:r>
      <w:r w:rsidR="0099083F" w:rsidRPr="00284011">
        <w:rPr>
          <w:rFonts w:asciiTheme="majorBidi" w:hAnsiTheme="majorBidi" w:cstheme="majorBidi"/>
          <w:b w:val="0"/>
          <w:bCs w:val="0"/>
          <w:sz w:val="28"/>
          <w:szCs w:val="28"/>
        </w:rPr>
        <w:t xml:space="preserve"> in Nigeria. EAIS. 1(1): 104-108.</w:t>
      </w:r>
    </w:p>
    <w:p w:rsidR="0099083F" w:rsidRPr="00284011" w:rsidRDefault="0099083F"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F. A. O. 2010. Food and agriculture organization of the United Nations agricultural.</w:t>
      </w:r>
    </w:p>
    <w:p w:rsidR="0099083F" w:rsidRPr="00284011" w:rsidRDefault="0099083F" w:rsidP="00284011">
      <w:pPr>
        <w:pStyle w:val="Heading2"/>
        <w:ind w:right="226" w:hanging="426"/>
        <w:jc w:val="right"/>
        <w:rPr>
          <w:rFonts w:asciiTheme="majorBidi" w:hAnsiTheme="majorBidi"/>
          <w:sz w:val="28"/>
          <w:szCs w:val="28"/>
          <w:u w:val="single"/>
          <w:rtl/>
          <w:lang w:bidi="ar-IQ"/>
        </w:rPr>
      </w:pPr>
      <w:r w:rsidRPr="00284011">
        <w:rPr>
          <w:rFonts w:asciiTheme="majorBidi" w:hAnsiTheme="majorBidi"/>
          <w:sz w:val="28"/>
          <w:szCs w:val="28"/>
          <w:u w:val="single"/>
        </w:rPr>
        <w:t xml:space="preserve"> http:// www.fao.org/crop/statistics/es/( accessed agricultural ) 8.06.2011</w:t>
      </w:r>
    </w:p>
    <w:p w:rsidR="00DB1865" w:rsidRDefault="00DB1865" w:rsidP="00284011">
      <w:pPr>
        <w:pStyle w:val="Heading1"/>
        <w:spacing w:line="276" w:lineRule="auto"/>
        <w:ind w:right="226" w:hanging="426"/>
        <w:jc w:val="both"/>
        <w:rPr>
          <w:rFonts w:asciiTheme="majorBidi" w:hAnsiTheme="majorBidi" w:cstheme="majorBidi"/>
          <w:b w:val="0"/>
          <w:bCs w:val="0"/>
          <w:sz w:val="28"/>
          <w:szCs w:val="28"/>
        </w:rPr>
      </w:pPr>
    </w:p>
    <w:p w:rsidR="00AE471D" w:rsidRPr="00284011" w:rsidRDefault="00993616"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lastRenderedPageBreak/>
        <w:t xml:space="preserve">F. A.O. 2001. </w:t>
      </w:r>
      <w:r w:rsidR="00AE471D" w:rsidRPr="00284011">
        <w:rPr>
          <w:rFonts w:asciiTheme="majorBidi" w:hAnsiTheme="majorBidi" w:cstheme="majorBidi"/>
          <w:b w:val="0"/>
          <w:bCs w:val="0"/>
          <w:sz w:val="28"/>
          <w:szCs w:val="28"/>
        </w:rPr>
        <w:t>"</w:t>
      </w:r>
      <w:r w:rsidRPr="00284011">
        <w:rPr>
          <w:rFonts w:asciiTheme="majorBidi" w:hAnsiTheme="majorBidi" w:cstheme="majorBidi"/>
          <w:b w:val="0"/>
          <w:bCs w:val="0"/>
          <w:sz w:val="28"/>
          <w:szCs w:val="28"/>
        </w:rPr>
        <w:t xml:space="preserve">Lecture notes </w:t>
      </w:r>
      <w:r w:rsidR="00AE471D" w:rsidRPr="00284011">
        <w:rPr>
          <w:rFonts w:asciiTheme="majorBidi" w:hAnsiTheme="majorBidi" w:cstheme="majorBidi"/>
          <w:b w:val="0"/>
          <w:bCs w:val="0"/>
          <w:sz w:val="28"/>
          <w:szCs w:val="28"/>
        </w:rPr>
        <w:t>on the major soils of the world "</w:t>
      </w:r>
    </w:p>
    <w:p w:rsidR="00AE471D" w:rsidRPr="00284011" w:rsidRDefault="00AE471D" w:rsidP="00284011">
      <w:pPr>
        <w:pStyle w:val="Heading2"/>
        <w:bidi w:val="0"/>
        <w:ind w:right="226" w:hanging="426"/>
        <w:jc w:val="both"/>
        <w:rPr>
          <w:rFonts w:asciiTheme="majorBidi" w:hAnsiTheme="majorBidi"/>
          <w:sz w:val="28"/>
          <w:szCs w:val="28"/>
          <w:u w:val="single"/>
        </w:rPr>
      </w:pPr>
      <w:r w:rsidRPr="00284011">
        <w:rPr>
          <w:rFonts w:asciiTheme="majorBidi" w:hAnsiTheme="majorBidi"/>
          <w:sz w:val="28"/>
          <w:szCs w:val="28"/>
          <w:u w:val="single"/>
        </w:rPr>
        <w:t xml:space="preserve">http://www.fao.org/ag/agll/spush/topic2.htm.                                                         </w:t>
      </w:r>
    </w:p>
    <w:p w:rsidR="002B2AFC" w:rsidRPr="00284011" w:rsidRDefault="00D12BB1"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rPr>
        <w:t>F. A. O. 2005. Global Network on Integrated Soil Management For  Sustainable Use of Salt-affected Soils. Rome, Italy: FAO Land and    Plant Nutr. Manag. Service.</w:t>
      </w:r>
    </w:p>
    <w:p w:rsidR="00226888" w:rsidRPr="00284011" w:rsidRDefault="00226888" w:rsidP="00433986">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 xml:space="preserve">Fariduddin , Q.; M.Yusuf .; </w:t>
      </w:r>
      <w:r w:rsidR="005A0DF1" w:rsidRPr="00284011">
        <w:rPr>
          <w:rFonts w:asciiTheme="majorBidi" w:hAnsiTheme="majorBidi" w:cstheme="majorBidi"/>
          <w:b w:val="0"/>
          <w:bCs w:val="0"/>
          <w:sz w:val="28"/>
          <w:szCs w:val="28"/>
          <w:lang w:bidi="ar-IQ"/>
        </w:rPr>
        <w:t xml:space="preserve">S. Hayat and A. Ahmed . 2009. Effect of 28-homobbrassinolide on antioxidant capacity and photosynthesis in </w:t>
      </w:r>
      <w:r w:rsidR="005A0DF1" w:rsidRPr="00284011">
        <w:rPr>
          <w:rFonts w:asciiTheme="majorBidi" w:hAnsiTheme="majorBidi" w:cstheme="majorBidi"/>
          <w:b w:val="0"/>
          <w:bCs w:val="0"/>
          <w:i/>
          <w:iCs/>
          <w:sz w:val="28"/>
          <w:szCs w:val="28"/>
          <w:lang w:bidi="ar-IQ"/>
        </w:rPr>
        <w:t xml:space="preserve">Brassica juncea </w:t>
      </w:r>
      <w:r w:rsidR="005A0DF1" w:rsidRPr="00284011">
        <w:rPr>
          <w:rFonts w:asciiTheme="majorBidi" w:hAnsiTheme="majorBidi" w:cstheme="majorBidi"/>
          <w:b w:val="0"/>
          <w:bCs w:val="0"/>
          <w:sz w:val="28"/>
          <w:szCs w:val="28"/>
          <w:lang w:bidi="ar-IQ"/>
        </w:rPr>
        <w:t>plants exposed</w:t>
      </w:r>
      <w:r w:rsidR="005A0DF1" w:rsidRPr="00284011">
        <w:rPr>
          <w:rFonts w:asciiTheme="majorBidi" w:hAnsiTheme="majorBidi" w:cstheme="majorBidi"/>
          <w:b w:val="0"/>
          <w:bCs w:val="0"/>
          <w:i/>
          <w:iCs/>
          <w:sz w:val="28"/>
          <w:szCs w:val="28"/>
          <w:lang w:bidi="ar-IQ"/>
        </w:rPr>
        <w:t xml:space="preserve"> </w:t>
      </w:r>
      <w:r w:rsidR="005A0DF1" w:rsidRPr="00284011">
        <w:rPr>
          <w:rFonts w:asciiTheme="majorBidi" w:hAnsiTheme="majorBidi" w:cstheme="majorBidi"/>
          <w:b w:val="0"/>
          <w:bCs w:val="0"/>
          <w:sz w:val="28"/>
          <w:szCs w:val="28"/>
          <w:lang w:bidi="ar-IQ"/>
        </w:rPr>
        <w:t xml:space="preserve">to differant levels of </w:t>
      </w:r>
      <w:r w:rsidR="005D181C" w:rsidRPr="00284011">
        <w:rPr>
          <w:rFonts w:asciiTheme="majorBidi" w:hAnsiTheme="majorBidi" w:cstheme="majorBidi"/>
          <w:b w:val="0"/>
          <w:bCs w:val="0"/>
          <w:sz w:val="28"/>
          <w:szCs w:val="28"/>
          <w:lang w:bidi="ar-IQ"/>
        </w:rPr>
        <w:t>coper . Environmental and Experemental Botany . 66: 418-424.</w:t>
      </w:r>
    </w:p>
    <w:p w:rsidR="00A46969" w:rsidRPr="00284011" w:rsidRDefault="00B07A12"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lang w:bidi="ar-IQ"/>
        </w:rPr>
        <w:t>Fawzy , Z.F.; A.M. El-Bassiony; L. Yunsheng ; O. Zhu and A.A. Ghoname. 2012. Effect of mineral , organic and Bio-N Fertilizers on Growth , yield and fruit quality of sweet pepper. Journal of Applied Sciences Research , 8 (8) : 3921-3933.</w:t>
      </w:r>
    </w:p>
    <w:p w:rsidR="000F2BFD" w:rsidRPr="00284011" w:rsidRDefault="00A46969"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Feleafel , M.N. and Z.M. Mirdad .2014. Alleviating the deleterious effect of water salinity on greenhouse growth tomato. Int. J. Agri. Biol. 16: 49-56.</w:t>
      </w:r>
    </w:p>
    <w:p w:rsidR="00AA6CEA" w:rsidRPr="00284011" w:rsidRDefault="00AA6CEA"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Fernandez , F. G.; M. Caro and A. Cerda. 1977. Influence of NaCl in the irrigation water on yield and quality of sweet pepper( </w:t>
      </w:r>
      <w:r w:rsidRPr="00284011">
        <w:rPr>
          <w:rFonts w:asciiTheme="majorBidi" w:hAnsiTheme="majorBidi" w:cstheme="majorBidi"/>
          <w:b w:val="0"/>
          <w:bCs w:val="0"/>
          <w:i/>
          <w:iCs/>
          <w:sz w:val="28"/>
          <w:szCs w:val="28"/>
        </w:rPr>
        <w:t>Capsicum annuum) .</w:t>
      </w:r>
      <w:r w:rsidRPr="00284011">
        <w:rPr>
          <w:rFonts w:asciiTheme="majorBidi" w:hAnsiTheme="majorBidi" w:cstheme="majorBidi"/>
          <w:b w:val="0"/>
          <w:bCs w:val="0"/>
          <w:sz w:val="28"/>
          <w:szCs w:val="28"/>
        </w:rPr>
        <w:t>Plant and Soil . 46: 405-411.</w:t>
      </w:r>
    </w:p>
    <w:p w:rsidR="002B2AFC" w:rsidRPr="00284011" w:rsidRDefault="002B2AFC" w:rsidP="00284011">
      <w:pPr>
        <w:pStyle w:val="Heading1"/>
        <w:spacing w:line="276" w:lineRule="auto"/>
        <w:ind w:right="226" w:hanging="426"/>
        <w:jc w:val="both"/>
        <w:rPr>
          <w:rFonts w:asciiTheme="majorBidi" w:hAnsiTheme="majorBidi" w:cstheme="majorBidi"/>
          <w:b w:val="0"/>
          <w:bCs w:val="0"/>
          <w:color w:val="000000"/>
          <w:sz w:val="28"/>
          <w:szCs w:val="28"/>
          <w:lang w:bidi="ar-IQ"/>
        </w:rPr>
      </w:pPr>
      <w:r w:rsidRPr="00284011">
        <w:rPr>
          <w:rFonts w:asciiTheme="majorBidi" w:hAnsiTheme="majorBidi" w:cstheme="majorBidi"/>
          <w:b w:val="0"/>
          <w:bCs w:val="0"/>
          <w:color w:val="000000"/>
          <w:sz w:val="28"/>
          <w:szCs w:val="28"/>
          <w:lang w:bidi="ar-IQ"/>
        </w:rPr>
        <w:t>Franck-Duchenne, M., Wang, Y., Tahar, S., and Beachy, R., 1998. In vitro stem elongation of sweet pepper in media containing 24-epi-brassinolide. Plant Cell, Tissue &amp; Org. Cult., 53: 79–84.</w:t>
      </w:r>
    </w:p>
    <w:p w:rsidR="00B07A12" w:rsidRPr="00284011" w:rsidRDefault="000F2BFD" w:rsidP="00284011">
      <w:pPr>
        <w:pStyle w:val="Heading1"/>
        <w:spacing w:line="276" w:lineRule="auto"/>
        <w:ind w:right="226" w:hanging="426"/>
        <w:jc w:val="both"/>
        <w:rPr>
          <w:rFonts w:asciiTheme="majorBidi" w:hAnsiTheme="majorBidi" w:cstheme="majorBidi"/>
          <w:b w:val="0"/>
          <w:bCs w:val="0"/>
          <w:color w:val="000000"/>
          <w:sz w:val="28"/>
          <w:szCs w:val="28"/>
          <w:lang w:bidi="ar-IQ"/>
        </w:rPr>
      </w:pPr>
      <w:r w:rsidRPr="00284011">
        <w:rPr>
          <w:rFonts w:asciiTheme="majorBidi" w:hAnsiTheme="majorBidi" w:cstheme="majorBidi"/>
          <w:b w:val="0"/>
          <w:bCs w:val="0"/>
          <w:color w:val="000000"/>
          <w:sz w:val="28"/>
          <w:szCs w:val="28"/>
          <w:lang w:bidi="ar-IQ"/>
        </w:rPr>
        <w:t>Fujioka, S., and Yokota, T., 2003. Biosynthesis and metabolism of   brassinosteroids. Annu. Rev. Plant Biol., 54: 137–164</w:t>
      </w:r>
      <w:r w:rsidR="00B07A12" w:rsidRPr="00284011">
        <w:rPr>
          <w:rFonts w:asciiTheme="majorBidi" w:hAnsiTheme="majorBidi" w:cstheme="majorBidi"/>
          <w:b w:val="0"/>
          <w:bCs w:val="0"/>
          <w:color w:val="000000"/>
          <w:sz w:val="28"/>
          <w:szCs w:val="28"/>
          <w:lang w:bidi="ar-IQ"/>
        </w:rPr>
        <w:t>.</w:t>
      </w:r>
    </w:p>
    <w:p w:rsidR="00847FFB" w:rsidRPr="00284011" w:rsidRDefault="00847FFB" w:rsidP="00284011">
      <w:pPr>
        <w:pStyle w:val="Heading1"/>
        <w:spacing w:line="276" w:lineRule="auto"/>
        <w:ind w:right="226" w:hanging="426"/>
        <w:jc w:val="both"/>
        <w:rPr>
          <w:rFonts w:asciiTheme="majorBidi" w:hAnsiTheme="majorBidi" w:cstheme="majorBidi"/>
          <w:b w:val="0"/>
          <w:bCs w:val="0"/>
          <w:color w:val="000000"/>
          <w:sz w:val="28"/>
          <w:szCs w:val="28"/>
          <w:lang w:bidi="ar-IQ"/>
        </w:rPr>
      </w:pPr>
      <w:r w:rsidRPr="00284011">
        <w:rPr>
          <w:rFonts w:asciiTheme="majorBidi" w:hAnsiTheme="majorBidi" w:cstheme="majorBidi"/>
          <w:b w:val="0"/>
          <w:bCs w:val="0"/>
          <w:color w:val="000000"/>
          <w:sz w:val="28"/>
          <w:szCs w:val="28"/>
          <w:lang w:bidi="ar-IQ"/>
        </w:rPr>
        <w:t>Gassmann, W, F. Rubio, and J.I. Schroeder. 1996. Alkali cation selectivily of the wheat roots high-affinity potassium transporter HKT1. Plant J. 110: 869-882.</w:t>
      </w:r>
    </w:p>
    <w:p w:rsidR="002B2AFC" w:rsidRPr="00284011" w:rsidRDefault="002B2AFC"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Gemea, I ; J. Navarro ; R. Moral ; G. Palacios and J. Mataix.1996.Salinity and nitrogen fertilization affecting the macronutrient content and yield of sweet pepper plants. J. Plant Nut . 19:353-359.</w:t>
      </w:r>
    </w:p>
    <w:p w:rsidR="002B2AFC" w:rsidRPr="00284011" w:rsidRDefault="002B2AFC"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lastRenderedPageBreak/>
        <w:t xml:space="preserve">Golchin , M.A. 1994. Microbial biomass and metabolites. In Handbook Soil Sci. CRC Press. Boca Raton. </w:t>
      </w:r>
    </w:p>
    <w:p w:rsidR="002B2AFC" w:rsidRPr="00284011" w:rsidRDefault="002B2AFC"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Gomez , I.; J. Navarro-Pedrero.; R. Moral.; M.R. Iborra.; G. Palacios and J. Matrex. 1996. Salinity and nitrogen fertilization affecting the micronutrients content and yield of sweet pepper. J. Plant. Nutrition. 19: 353-359.</w:t>
      </w:r>
    </w:p>
    <w:p w:rsidR="00F24312" w:rsidRPr="00284011" w:rsidRDefault="00F24312" w:rsidP="00284011">
      <w:pPr>
        <w:pStyle w:val="Heading1"/>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Goodwin,T.W.1976.Chemistry&amp;Biochemistry of Plant Pigment. 2</w:t>
      </w:r>
      <w:r w:rsidRPr="00284011">
        <w:rPr>
          <w:rFonts w:asciiTheme="majorBidi" w:hAnsiTheme="majorBidi" w:cstheme="majorBidi"/>
          <w:b w:val="0"/>
          <w:bCs w:val="0"/>
          <w:sz w:val="28"/>
          <w:szCs w:val="28"/>
          <w:vertAlign w:val="superscript"/>
        </w:rPr>
        <w:t>nd</w:t>
      </w:r>
      <w:r w:rsidRPr="00284011">
        <w:rPr>
          <w:rFonts w:asciiTheme="majorBidi" w:hAnsiTheme="majorBidi" w:cstheme="majorBidi"/>
          <w:b w:val="0"/>
          <w:bCs w:val="0"/>
          <w:sz w:val="28"/>
          <w:szCs w:val="28"/>
        </w:rPr>
        <w:t xml:space="preserve"> Academic. Press. Landon , New York. San Francisco : 373.</w:t>
      </w:r>
    </w:p>
    <w:p w:rsidR="002B2AFC" w:rsidRPr="00284011" w:rsidRDefault="002B2AFC"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Gorham , J.; E. Budrewicz.; E. McDonnell and R.G.Wyn Jones . 1986. Salt tolerance in the Triticeae : Salinity induced changes in leaf solute composition of some perennial Triticeae . J. Exp Bot 37: 1114-1128.</w:t>
      </w:r>
    </w:p>
    <w:p w:rsidR="00B07A12" w:rsidRPr="00284011" w:rsidRDefault="00B07A12"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Grattan  S.R, Grieve CM .1992. Mineral element acquistion and growth response of plant growth  in saline environments . Agriculture. Ecosystems and environment 38: 275-300.</w:t>
      </w:r>
    </w:p>
    <w:p w:rsidR="0023687C" w:rsidRPr="00284011" w:rsidRDefault="0023687C"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Grattan S. R. and J. D. Osten . 1993 . Water Quality Guidelines for Vegetable and Row Crops. University of California . Drought tips number 92 – 170.</w:t>
      </w:r>
    </w:p>
    <w:p w:rsidR="00D50DF2" w:rsidRPr="00284011" w:rsidRDefault="007F4929"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Grattan , S.R. and C.M. Grieve . 1999. Mineral nutrient acquisition and response by plants grown in saline environments . In. Pessara</w:t>
      </w:r>
      <w:r w:rsidR="007B34BC" w:rsidRPr="00284011">
        <w:rPr>
          <w:rFonts w:asciiTheme="majorBidi" w:hAnsiTheme="majorBidi" w:cstheme="majorBidi"/>
          <w:b w:val="0"/>
          <w:bCs w:val="0"/>
          <w:sz w:val="28"/>
          <w:szCs w:val="28"/>
        </w:rPr>
        <w:t>kli M. (ed) : Handbook of plant and crop stress . Marcel Dekker, New York : 203-229.</w:t>
      </w:r>
    </w:p>
    <w:p w:rsidR="00D50DF2" w:rsidRPr="00284011" w:rsidRDefault="00D50DF2"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Greenway, H. and R. Munns. 1980. Mechanisms of salt tolerance in  Non halophytes. Annu. Rev. Plant Physiol. 321: 149- 190.</w:t>
      </w:r>
    </w:p>
    <w:p w:rsidR="002B2AFC" w:rsidRPr="00284011" w:rsidRDefault="002B2AFC"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color w:val="000000"/>
          <w:sz w:val="28"/>
          <w:szCs w:val="28"/>
        </w:rPr>
        <w:t xml:space="preserve">Grove, M., Spencer, G., Rohwedder, W., Mandava, N., Worley, J., Wartner, J., Steffens, G., Flippen-Anderson, J., and Cook J., 1979. Brassinolide a plant growth-promoting steroid isolated from </w:t>
      </w:r>
      <w:r w:rsidRPr="00284011">
        <w:rPr>
          <w:rFonts w:asciiTheme="majorBidi" w:hAnsiTheme="majorBidi" w:cstheme="majorBidi"/>
          <w:b w:val="0"/>
          <w:bCs w:val="0"/>
          <w:i/>
          <w:iCs/>
          <w:color w:val="000000"/>
          <w:sz w:val="28"/>
          <w:szCs w:val="28"/>
        </w:rPr>
        <w:t>Brassica napus</w:t>
      </w:r>
      <w:r w:rsidRPr="00284011">
        <w:rPr>
          <w:rFonts w:asciiTheme="majorBidi" w:hAnsiTheme="majorBidi" w:cstheme="majorBidi"/>
          <w:b w:val="0"/>
          <w:bCs w:val="0"/>
          <w:color w:val="000000"/>
          <w:sz w:val="28"/>
          <w:szCs w:val="28"/>
        </w:rPr>
        <w:t xml:space="preserve"> pollen. Nature. 281: 216–217.</w:t>
      </w:r>
    </w:p>
    <w:p w:rsidR="002B2AFC" w:rsidRPr="00284011" w:rsidRDefault="002B2AFC"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Gulser , G.; F. Sonmez . and S. Boysan. 2010. Effect of calcium nitrate and humic acid on pepper seedling growth under saline condition. J. Environ. Bio. 31(5) 873-876.</w:t>
      </w:r>
    </w:p>
    <w:p w:rsidR="002B2AFC" w:rsidRPr="00284011" w:rsidRDefault="002B2AFC"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lastRenderedPageBreak/>
        <w:t xml:space="preserve">Gunes, A. Inal, A. Alpasian. M.1996. Effect of salinity on stomatal resistance , proline and mineral composition of pepper . Journal of plant nutrition 19: 389-396. </w:t>
      </w:r>
    </w:p>
    <w:p w:rsidR="00452711" w:rsidRPr="00284011" w:rsidRDefault="00A76A88"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Gutiierrez-Micelli , F.A.; J. Santiago-Borrez.; A.Montes- Molina.; C.C. Nafate. and</w:t>
      </w:r>
      <w:r w:rsidR="003D6DD3" w:rsidRPr="00284011">
        <w:rPr>
          <w:rFonts w:asciiTheme="majorBidi" w:hAnsiTheme="majorBidi" w:cstheme="majorBidi"/>
          <w:b w:val="0"/>
          <w:bCs w:val="0"/>
          <w:sz w:val="28"/>
          <w:szCs w:val="28"/>
        </w:rPr>
        <w:t xml:space="preserve"> </w:t>
      </w:r>
      <w:r w:rsidRPr="00284011">
        <w:rPr>
          <w:rFonts w:asciiTheme="majorBidi" w:hAnsiTheme="majorBidi" w:cstheme="majorBidi"/>
          <w:b w:val="0"/>
          <w:bCs w:val="0"/>
          <w:sz w:val="28"/>
          <w:szCs w:val="28"/>
        </w:rPr>
        <w:t xml:space="preserve"> </w:t>
      </w:r>
      <w:r w:rsidR="003D6DD3" w:rsidRPr="00284011">
        <w:rPr>
          <w:rFonts w:asciiTheme="majorBidi" w:hAnsiTheme="majorBidi" w:cstheme="majorBidi"/>
          <w:b w:val="0"/>
          <w:bCs w:val="0"/>
          <w:sz w:val="28"/>
          <w:szCs w:val="28"/>
        </w:rPr>
        <w:t xml:space="preserve">L. Dendooven. 2007. Vericompost as a soil supplement to improve growth , yield quality of tomato ( </w:t>
      </w:r>
      <w:r w:rsidR="003D6DD3" w:rsidRPr="00284011">
        <w:rPr>
          <w:rFonts w:asciiTheme="majorBidi" w:hAnsiTheme="majorBidi" w:cstheme="majorBidi"/>
          <w:b w:val="0"/>
          <w:bCs w:val="0"/>
          <w:i/>
          <w:iCs/>
          <w:sz w:val="28"/>
          <w:szCs w:val="28"/>
        </w:rPr>
        <w:t>Lycopersicum esculentum</w:t>
      </w:r>
      <w:r w:rsidR="003D6DD3" w:rsidRPr="00284011">
        <w:rPr>
          <w:rFonts w:asciiTheme="majorBidi" w:hAnsiTheme="majorBidi" w:cstheme="majorBidi"/>
          <w:b w:val="0"/>
          <w:bCs w:val="0"/>
          <w:sz w:val="28"/>
          <w:szCs w:val="28"/>
        </w:rPr>
        <w:t xml:space="preserve"> ). Bio. Tech.98(15): 2781-2787.  </w:t>
      </w:r>
    </w:p>
    <w:p w:rsidR="0018581F" w:rsidRPr="00284011" w:rsidRDefault="0018581F"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Hanafy, A.H.; M.R.A. Nesiem; A.M. Hewedy and H.E.E Sallam. 2002. Effect of organic manures, biofertilizers and NPK mineral fertilizers on growth, yield, chemical composition and nitrate accumulation of sweet pepper plants. Recent Technologies in Agriculture. Proceedings of the 2</w:t>
      </w:r>
      <w:r w:rsidRPr="00284011">
        <w:rPr>
          <w:rFonts w:asciiTheme="majorBidi" w:hAnsiTheme="majorBidi" w:cstheme="majorBidi"/>
          <w:b w:val="0"/>
          <w:bCs w:val="0"/>
          <w:sz w:val="28"/>
          <w:szCs w:val="28"/>
          <w:vertAlign w:val="superscript"/>
        </w:rPr>
        <w:t>nd</w:t>
      </w:r>
      <w:r w:rsidRPr="00284011">
        <w:rPr>
          <w:rFonts w:asciiTheme="majorBidi" w:hAnsiTheme="majorBidi" w:cstheme="majorBidi"/>
          <w:b w:val="0"/>
          <w:bCs w:val="0"/>
          <w:sz w:val="28"/>
          <w:szCs w:val="28"/>
        </w:rPr>
        <w:t xml:space="preserve"> congress. Faculty of Agriculture </w:t>
      </w:r>
      <w:r w:rsidR="002B2AFC" w:rsidRPr="00284011">
        <w:rPr>
          <w:rFonts w:asciiTheme="majorBidi" w:hAnsiTheme="majorBidi" w:cstheme="majorBidi"/>
          <w:b w:val="0"/>
          <w:bCs w:val="0"/>
          <w:sz w:val="28"/>
          <w:szCs w:val="28"/>
        </w:rPr>
        <w:t>.</w:t>
      </w:r>
      <w:r w:rsidRPr="00284011">
        <w:rPr>
          <w:rFonts w:asciiTheme="majorBidi" w:hAnsiTheme="majorBidi" w:cstheme="majorBidi"/>
          <w:b w:val="0"/>
          <w:bCs w:val="0"/>
          <w:sz w:val="28"/>
          <w:szCs w:val="28"/>
        </w:rPr>
        <w:t xml:space="preserve"> Cairo University 4: 932 – 955.</w:t>
      </w:r>
    </w:p>
    <w:p w:rsidR="00253DDA" w:rsidRPr="00284011" w:rsidRDefault="00253DDA" w:rsidP="00284011">
      <w:pPr>
        <w:pStyle w:val="Heading1"/>
        <w:spacing w:line="276" w:lineRule="auto"/>
        <w:ind w:right="226" w:hanging="426"/>
        <w:jc w:val="both"/>
        <w:rPr>
          <w:rFonts w:asciiTheme="majorBidi" w:hAnsiTheme="majorBidi" w:cstheme="majorBidi"/>
          <w:b w:val="0"/>
          <w:bCs w:val="0"/>
          <w:color w:val="000000"/>
          <w:sz w:val="28"/>
          <w:szCs w:val="28"/>
        </w:rPr>
      </w:pPr>
      <w:r w:rsidRPr="00284011">
        <w:rPr>
          <w:rFonts w:asciiTheme="majorBidi" w:hAnsiTheme="majorBidi" w:cstheme="majorBidi"/>
          <w:b w:val="0"/>
          <w:bCs w:val="0"/>
          <w:color w:val="000000"/>
          <w:sz w:val="28"/>
          <w:szCs w:val="28"/>
        </w:rPr>
        <w:t>Haubrick, L.L., and Assmann, S.M., 2006. Brassinosteroids and plant function:</w:t>
      </w:r>
    </w:p>
    <w:p w:rsidR="00FB2561" w:rsidRPr="00284011" w:rsidRDefault="0023687C"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Havlin, J. L., J. D. Beaton, S.L. Tisdale, and W.L</w:t>
      </w:r>
      <w:r w:rsidR="00284011">
        <w:rPr>
          <w:rFonts w:asciiTheme="majorBidi" w:hAnsiTheme="majorBidi" w:cstheme="majorBidi"/>
          <w:b w:val="0"/>
          <w:bCs w:val="0"/>
          <w:sz w:val="28"/>
          <w:szCs w:val="28"/>
          <w:lang w:bidi="ar-IQ"/>
        </w:rPr>
        <w:t xml:space="preserve">. Nelson.2005. Soil fertility </w:t>
      </w:r>
      <w:r w:rsidRPr="00284011">
        <w:rPr>
          <w:rFonts w:asciiTheme="majorBidi" w:hAnsiTheme="majorBidi" w:cstheme="majorBidi"/>
          <w:b w:val="0"/>
          <w:bCs w:val="0"/>
          <w:sz w:val="28"/>
          <w:szCs w:val="28"/>
          <w:lang w:bidi="ar-IQ"/>
        </w:rPr>
        <w:t>and fertilizers : 7th ed An introduction to nutr</w:t>
      </w:r>
      <w:r w:rsidR="00284011">
        <w:rPr>
          <w:rFonts w:asciiTheme="majorBidi" w:hAnsiTheme="majorBidi" w:cstheme="majorBidi"/>
          <w:b w:val="0"/>
          <w:bCs w:val="0"/>
          <w:sz w:val="28"/>
          <w:szCs w:val="28"/>
          <w:lang w:bidi="ar-IQ"/>
        </w:rPr>
        <w:t xml:space="preserve">ient management </w:t>
      </w:r>
      <w:r w:rsidRPr="00284011">
        <w:rPr>
          <w:rFonts w:asciiTheme="majorBidi" w:hAnsiTheme="majorBidi" w:cstheme="majorBidi"/>
          <w:b w:val="0"/>
          <w:bCs w:val="0"/>
          <w:sz w:val="28"/>
          <w:szCs w:val="28"/>
          <w:lang w:bidi="ar-IQ"/>
        </w:rPr>
        <w:t xml:space="preserve"> Upper Saddle River- New Jersey - U.S.A.</w:t>
      </w:r>
    </w:p>
    <w:p w:rsidR="003E6A96" w:rsidRPr="00284011" w:rsidRDefault="00FB2561" w:rsidP="00284011">
      <w:pPr>
        <w:pStyle w:val="Heading1"/>
        <w:spacing w:line="276" w:lineRule="auto"/>
        <w:ind w:right="226" w:hanging="426"/>
        <w:jc w:val="both"/>
        <w:rPr>
          <w:rFonts w:asciiTheme="majorBidi" w:hAnsiTheme="majorBidi" w:cstheme="majorBidi"/>
          <w:b w:val="0"/>
          <w:bCs w:val="0"/>
          <w:color w:val="000000"/>
          <w:sz w:val="28"/>
          <w:szCs w:val="28"/>
        </w:rPr>
      </w:pPr>
      <w:r w:rsidRPr="00284011">
        <w:rPr>
          <w:rFonts w:asciiTheme="majorBidi" w:hAnsiTheme="majorBidi" w:cstheme="majorBidi"/>
          <w:b w:val="0"/>
          <w:bCs w:val="0"/>
          <w:color w:val="000000"/>
          <w:sz w:val="28"/>
          <w:szCs w:val="28"/>
        </w:rPr>
        <w:t>Hayat, S. and Ahmad A., 2011. Brassinosteroids: A Class of Plant Hormone. Springer Dordrecht Heidelberg London New York.</w:t>
      </w:r>
    </w:p>
    <w:p w:rsidR="005C256D" w:rsidRPr="00284011" w:rsidRDefault="003E6A96" w:rsidP="00284011">
      <w:pPr>
        <w:pStyle w:val="Heading1"/>
        <w:spacing w:line="276" w:lineRule="auto"/>
        <w:ind w:right="226" w:hanging="426"/>
        <w:jc w:val="both"/>
        <w:rPr>
          <w:rFonts w:asciiTheme="majorBidi" w:hAnsiTheme="majorBidi" w:cstheme="majorBidi"/>
          <w:b w:val="0"/>
          <w:bCs w:val="0"/>
          <w:color w:val="000000"/>
          <w:sz w:val="28"/>
          <w:szCs w:val="28"/>
        </w:rPr>
      </w:pPr>
      <w:r w:rsidRPr="00284011">
        <w:rPr>
          <w:rFonts w:asciiTheme="majorBidi" w:hAnsiTheme="majorBidi" w:cstheme="majorBidi"/>
          <w:b w:val="0"/>
          <w:bCs w:val="0"/>
          <w:color w:val="000000"/>
          <w:sz w:val="28"/>
          <w:szCs w:val="28"/>
        </w:rPr>
        <w:t>Hayat, S. and Ahmad A., 2010.Brassinosteroids: A New Class of Plant  Hormones. Springer Dordrecht Heidelberg London New York.</w:t>
      </w:r>
    </w:p>
    <w:p w:rsidR="005C256D" w:rsidRPr="00284011" w:rsidRDefault="003E6A96" w:rsidP="00284011">
      <w:pPr>
        <w:pStyle w:val="Heading1"/>
        <w:spacing w:line="276" w:lineRule="auto"/>
        <w:ind w:right="226" w:hanging="426"/>
        <w:jc w:val="both"/>
        <w:rPr>
          <w:rFonts w:asciiTheme="majorBidi" w:hAnsiTheme="majorBidi" w:cstheme="majorBidi"/>
          <w:b w:val="0"/>
          <w:bCs w:val="0"/>
          <w:color w:val="000000"/>
          <w:sz w:val="28"/>
          <w:szCs w:val="28"/>
        </w:rPr>
      </w:pPr>
      <w:r w:rsidRPr="00284011">
        <w:rPr>
          <w:rFonts w:asciiTheme="majorBidi" w:hAnsiTheme="majorBidi" w:cstheme="majorBidi"/>
          <w:b w:val="0"/>
          <w:bCs w:val="0"/>
          <w:color w:val="000000"/>
          <w:sz w:val="28"/>
          <w:szCs w:val="28"/>
        </w:rPr>
        <w:t xml:space="preserve"> </w:t>
      </w:r>
      <w:r w:rsidR="005C256D" w:rsidRPr="00284011">
        <w:rPr>
          <w:rFonts w:asciiTheme="majorBidi" w:hAnsiTheme="majorBidi" w:cstheme="majorBidi"/>
          <w:b w:val="0"/>
          <w:bCs w:val="0"/>
          <w:color w:val="000000"/>
          <w:sz w:val="28"/>
          <w:szCs w:val="28"/>
        </w:rPr>
        <w:t xml:space="preserve">Hayat , S.; B. Ali .; S.A. Hasan and A.Ahmad . 2007. Brassinosteroids enhanced the level of antioxidant under cadmium stress in </w:t>
      </w:r>
      <w:r w:rsidR="005C256D" w:rsidRPr="00284011">
        <w:rPr>
          <w:rFonts w:asciiTheme="majorBidi" w:hAnsiTheme="majorBidi" w:cstheme="majorBidi"/>
          <w:b w:val="0"/>
          <w:bCs w:val="0"/>
          <w:i/>
          <w:iCs/>
          <w:color w:val="000000"/>
          <w:sz w:val="28"/>
          <w:szCs w:val="28"/>
        </w:rPr>
        <w:t xml:space="preserve">Brassica juncea . </w:t>
      </w:r>
      <w:r w:rsidR="005C256D" w:rsidRPr="00284011">
        <w:rPr>
          <w:rFonts w:asciiTheme="majorBidi" w:hAnsiTheme="majorBidi" w:cstheme="majorBidi"/>
          <w:b w:val="0"/>
          <w:bCs w:val="0"/>
          <w:color w:val="000000"/>
          <w:sz w:val="28"/>
          <w:szCs w:val="28"/>
        </w:rPr>
        <w:t xml:space="preserve">Environmental and Experimental Botany 60: 33-41.  </w:t>
      </w:r>
    </w:p>
    <w:p w:rsidR="007F4929" w:rsidRPr="00284011" w:rsidRDefault="007F4929"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Hayat, S ; A. Ahmad ; M. Mobin ; A. Hussain and Q. Faridudin.2000. Photosynthetic rate , growth and yield of mustard plants sprayed with 28-homobrassinolide. Photosynthetica. 38: 469-471.</w:t>
      </w:r>
    </w:p>
    <w:p w:rsidR="00DB5D68" w:rsidRPr="00284011" w:rsidRDefault="00DB5D68"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He, J.; F. Chen.; S. Chen .; G. Lv and Y. Deng. 2011. </w:t>
      </w:r>
      <w:r w:rsidR="00D55AB7" w:rsidRPr="00284011">
        <w:rPr>
          <w:rFonts w:asciiTheme="majorBidi" w:hAnsiTheme="majorBidi" w:cstheme="majorBidi"/>
          <w:b w:val="0"/>
          <w:bCs w:val="0"/>
          <w:sz w:val="28"/>
          <w:szCs w:val="28"/>
        </w:rPr>
        <w:t>Chrysanthemum leaf epidermal surface morphology and antioxidant and defense enzyme activity in response to aphid infestation. J. Plant Physiol</w:t>
      </w:r>
      <w:r w:rsidR="00B77E7E" w:rsidRPr="00284011">
        <w:rPr>
          <w:rFonts w:asciiTheme="majorBidi" w:hAnsiTheme="majorBidi" w:cstheme="majorBidi"/>
          <w:b w:val="0"/>
          <w:bCs w:val="0"/>
          <w:sz w:val="28"/>
          <w:szCs w:val="28"/>
        </w:rPr>
        <w:t>168:n687-693.</w:t>
      </w:r>
      <w:r w:rsidR="00D55AB7" w:rsidRPr="00284011">
        <w:rPr>
          <w:rFonts w:asciiTheme="majorBidi" w:hAnsiTheme="majorBidi" w:cstheme="majorBidi"/>
          <w:b w:val="0"/>
          <w:bCs w:val="0"/>
          <w:sz w:val="28"/>
          <w:szCs w:val="28"/>
        </w:rPr>
        <w:t xml:space="preserve"> </w:t>
      </w:r>
    </w:p>
    <w:p w:rsidR="00B57C27" w:rsidRPr="00284011" w:rsidRDefault="00B57C27" w:rsidP="00284011">
      <w:pPr>
        <w:pStyle w:val="Heading1"/>
        <w:spacing w:line="276" w:lineRule="auto"/>
        <w:ind w:right="226" w:hanging="426"/>
        <w:jc w:val="both"/>
        <w:rPr>
          <w:rFonts w:asciiTheme="majorBidi" w:hAnsiTheme="majorBidi" w:cstheme="majorBidi"/>
          <w:b w:val="0"/>
          <w:bCs w:val="0"/>
          <w:color w:val="000000"/>
          <w:sz w:val="28"/>
          <w:szCs w:val="28"/>
        </w:rPr>
      </w:pPr>
      <w:r w:rsidRPr="00284011">
        <w:rPr>
          <w:rFonts w:asciiTheme="majorBidi" w:hAnsiTheme="majorBidi" w:cstheme="majorBidi"/>
          <w:b w:val="0"/>
          <w:bCs w:val="0"/>
          <w:color w:val="000000"/>
          <w:sz w:val="28"/>
          <w:szCs w:val="28"/>
        </w:rPr>
        <w:lastRenderedPageBreak/>
        <w:t>Herencia , J.F. ; J.C.Ruiz-Porras.; S. Marelo.; P.A.Garcia-Galvis,; E. Morillo and C. Maqueda. 2006. Comparison between organic and mineral fertilization for soil fertility levels . Crop macronut</w:t>
      </w:r>
      <w:r w:rsidR="005A6A47" w:rsidRPr="00284011">
        <w:rPr>
          <w:rFonts w:asciiTheme="majorBidi" w:hAnsiTheme="majorBidi" w:cstheme="majorBidi"/>
          <w:b w:val="0"/>
          <w:bCs w:val="0"/>
          <w:color w:val="000000"/>
          <w:sz w:val="28"/>
          <w:szCs w:val="28"/>
        </w:rPr>
        <w:t>rient concentration and . J. of Agronomy. 99: 973-983.</w:t>
      </w:r>
      <w:r w:rsidR="00FB2561" w:rsidRPr="00284011">
        <w:rPr>
          <w:rFonts w:asciiTheme="majorBidi" w:hAnsiTheme="majorBidi" w:cstheme="majorBidi"/>
          <w:b w:val="0"/>
          <w:bCs w:val="0"/>
          <w:color w:val="000000"/>
          <w:sz w:val="28"/>
          <w:szCs w:val="28"/>
        </w:rPr>
        <w:t xml:space="preserve"> </w:t>
      </w:r>
    </w:p>
    <w:p w:rsidR="00FB2561" w:rsidRPr="00284011" w:rsidRDefault="00FB2561" w:rsidP="00284011">
      <w:pPr>
        <w:pStyle w:val="Heading1"/>
        <w:spacing w:line="276" w:lineRule="auto"/>
        <w:ind w:right="226" w:hanging="426"/>
        <w:jc w:val="both"/>
        <w:rPr>
          <w:rFonts w:asciiTheme="majorBidi" w:hAnsiTheme="majorBidi" w:cstheme="majorBidi"/>
          <w:b w:val="0"/>
          <w:bCs w:val="0"/>
          <w:color w:val="000000"/>
          <w:sz w:val="28"/>
          <w:szCs w:val="28"/>
        </w:rPr>
      </w:pPr>
      <w:r w:rsidRPr="00284011">
        <w:rPr>
          <w:rFonts w:asciiTheme="majorBidi" w:hAnsiTheme="majorBidi" w:cstheme="majorBidi"/>
          <w:b w:val="0"/>
          <w:bCs w:val="0"/>
          <w:color w:val="000000"/>
          <w:sz w:val="28"/>
          <w:szCs w:val="28"/>
          <w:lang w:bidi="ar-IQ"/>
        </w:rPr>
        <w:t>Houimli</w:t>
      </w:r>
      <w:r w:rsidR="00132C3B" w:rsidRPr="00284011">
        <w:rPr>
          <w:rFonts w:asciiTheme="majorBidi" w:hAnsiTheme="majorBidi" w:cstheme="majorBidi"/>
          <w:b w:val="0"/>
          <w:bCs w:val="0"/>
          <w:color w:val="000000"/>
          <w:sz w:val="28"/>
          <w:szCs w:val="28"/>
          <w:lang w:bidi="ar-IQ"/>
        </w:rPr>
        <w:t xml:space="preserve"> </w:t>
      </w:r>
      <w:r w:rsidRPr="00284011">
        <w:rPr>
          <w:rFonts w:asciiTheme="majorBidi" w:hAnsiTheme="majorBidi" w:cstheme="majorBidi"/>
          <w:b w:val="0"/>
          <w:bCs w:val="0"/>
          <w:color w:val="000000"/>
          <w:sz w:val="28"/>
          <w:szCs w:val="28"/>
          <w:lang w:bidi="ar-IQ"/>
        </w:rPr>
        <w:t>, S.M.,</w:t>
      </w:r>
      <w:r w:rsidR="00132C3B" w:rsidRPr="00284011">
        <w:rPr>
          <w:rFonts w:asciiTheme="majorBidi" w:hAnsiTheme="majorBidi" w:cstheme="majorBidi"/>
          <w:b w:val="0"/>
          <w:bCs w:val="0"/>
          <w:color w:val="000000"/>
          <w:sz w:val="28"/>
          <w:szCs w:val="28"/>
          <w:lang w:bidi="ar-IQ"/>
        </w:rPr>
        <w:t>M.</w:t>
      </w:r>
      <w:r w:rsidRPr="00284011">
        <w:rPr>
          <w:rFonts w:asciiTheme="majorBidi" w:hAnsiTheme="majorBidi" w:cstheme="majorBidi"/>
          <w:b w:val="0"/>
          <w:bCs w:val="0"/>
          <w:color w:val="000000"/>
          <w:sz w:val="28"/>
          <w:szCs w:val="28"/>
          <w:lang w:bidi="ar-IQ"/>
        </w:rPr>
        <w:t xml:space="preserve"> Denden, and</w:t>
      </w:r>
      <w:r w:rsidR="00132C3B" w:rsidRPr="00284011">
        <w:rPr>
          <w:rFonts w:asciiTheme="majorBidi" w:hAnsiTheme="majorBidi" w:cstheme="majorBidi"/>
          <w:b w:val="0"/>
          <w:bCs w:val="0"/>
          <w:color w:val="000000"/>
          <w:sz w:val="28"/>
          <w:szCs w:val="28"/>
          <w:lang w:bidi="ar-IQ"/>
        </w:rPr>
        <w:t xml:space="preserve"> S.B</w:t>
      </w:r>
      <w:r w:rsidRPr="00284011">
        <w:rPr>
          <w:rFonts w:asciiTheme="majorBidi" w:hAnsiTheme="majorBidi" w:cstheme="majorBidi"/>
          <w:b w:val="0"/>
          <w:bCs w:val="0"/>
          <w:color w:val="000000"/>
          <w:sz w:val="28"/>
          <w:szCs w:val="28"/>
          <w:lang w:bidi="ar-IQ"/>
        </w:rPr>
        <w:t xml:space="preserve"> El Hadj</w:t>
      </w:r>
      <w:r w:rsidR="00132C3B" w:rsidRPr="00284011">
        <w:rPr>
          <w:rFonts w:asciiTheme="majorBidi" w:hAnsiTheme="majorBidi" w:cstheme="majorBidi"/>
          <w:b w:val="0"/>
          <w:bCs w:val="0"/>
          <w:color w:val="000000"/>
          <w:sz w:val="28"/>
          <w:szCs w:val="28"/>
          <w:lang w:bidi="ar-IQ"/>
        </w:rPr>
        <w:t xml:space="preserve"> .</w:t>
      </w:r>
      <w:r w:rsidRPr="00284011">
        <w:rPr>
          <w:rFonts w:asciiTheme="majorBidi" w:hAnsiTheme="majorBidi" w:cstheme="majorBidi"/>
          <w:b w:val="0"/>
          <w:bCs w:val="0"/>
          <w:color w:val="000000"/>
          <w:sz w:val="28"/>
          <w:szCs w:val="28"/>
          <w:lang w:bidi="ar-IQ"/>
        </w:rPr>
        <w:t>2008. Induction of salt   tolerance in pepper (</w:t>
      </w:r>
      <w:r w:rsidRPr="00284011">
        <w:rPr>
          <w:rFonts w:asciiTheme="majorBidi" w:hAnsiTheme="majorBidi" w:cstheme="majorBidi"/>
          <w:b w:val="0"/>
          <w:bCs w:val="0"/>
          <w:i/>
          <w:iCs/>
          <w:color w:val="000000"/>
          <w:sz w:val="28"/>
          <w:szCs w:val="28"/>
          <w:lang w:bidi="ar-IQ"/>
        </w:rPr>
        <w:t>Capsicum annuum</w:t>
      </w:r>
      <w:r w:rsidRPr="00284011">
        <w:rPr>
          <w:rFonts w:asciiTheme="majorBidi" w:hAnsiTheme="majorBidi" w:cstheme="majorBidi"/>
          <w:b w:val="0"/>
          <w:bCs w:val="0"/>
          <w:color w:val="000000"/>
          <w:sz w:val="28"/>
          <w:szCs w:val="28"/>
          <w:lang w:bidi="ar-IQ"/>
        </w:rPr>
        <w:t>) by 24-epibrassinolide.    Eur. Asia J. Bio. Sci., 2: 83–90.</w:t>
      </w:r>
    </w:p>
    <w:p w:rsidR="00132C3B" w:rsidRPr="00284011" w:rsidRDefault="00132C3B" w:rsidP="00284011">
      <w:pPr>
        <w:pStyle w:val="Heading1"/>
        <w:spacing w:line="276" w:lineRule="auto"/>
        <w:ind w:right="226" w:hanging="426"/>
        <w:jc w:val="both"/>
        <w:rPr>
          <w:rFonts w:asciiTheme="majorBidi" w:hAnsiTheme="majorBidi" w:cstheme="majorBidi"/>
          <w:b w:val="0"/>
          <w:bCs w:val="0"/>
          <w:color w:val="000000"/>
          <w:sz w:val="28"/>
          <w:szCs w:val="28"/>
        </w:rPr>
      </w:pPr>
      <w:r w:rsidRPr="00284011">
        <w:rPr>
          <w:rFonts w:asciiTheme="majorBidi" w:hAnsiTheme="majorBidi" w:cstheme="majorBidi"/>
          <w:b w:val="0"/>
          <w:bCs w:val="0"/>
          <w:color w:val="000000"/>
          <w:sz w:val="28"/>
          <w:szCs w:val="28"/>
        </w:rPr>
        <w:t xml:space="preserve">Houimli ,S.M.; M. Denden. and B.D. Mouhandes. 2010. Effect of 24-epibrassinolide on growth, </w:t>
      </w:r>
      <w:r w:rsidR="0018581F" w:rsidRPr="00284011">
        <w:rPr>
          <w:rFonts w:asciiTheme="majorBidi" w:hAnsiTheme="majorBidi" w:cstheme="majorBidi"/>
          <w:b w:val="0"/>
          <w:bCs w:val="0"/>
          <w:color w:val="000000"/>
          <w:sz w:val="28"/>
          <w:szCs w:val="28"/>
        </w:rPr>
        <w:t xml:space="preserve">chlorophyll electrolyte leakage and proline by pepper plants under NaCl - stress. EurAsian Journal of BioSciences  4: 98-104. </w:t>
      </w:r>
      <w:r w:rsidRPr="00284011">
        <w:rPr>
          <w:rFonts w:asciiTheme="majorBidi" w:hAnsiTheme="majorBidi" w:cstheme="majorBidi"/>
          <w:b w:val="0"/>
          <w:bCs w:val="0"/>
          <w:color w:val="000000"/>
          <w:sz w:val="28"/>
          <w:szCs w:val="28"/>
        </w:rPr>
        <w:t xml:space="preserve"> </w:t>
      </w:r>
    </w:p>
    <w:p w:rsidR="00FC0C7C" w:rsidRPr="00284011" w:rsidRDefault="00B90EE8"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Houimli , S.M ; Denden, M. and El hadj, S.B.2008. Induction of salt tolerance in pepper ( </w:t>
      </w:r>
      <w:r w:rsidRPr="00284011">
        <w:rPr>
          <w:rFonts w:asciiTheme="majorBidi" w:hAnsiTheme="majorBidi" w:cstheme="majorBidi"/>
          <w:b w:val="0"/>
          <w:bCs w:val="0"/>
          <w:i/>
          <w:iCs/>
          <w:sz w:val="28"/>
          <w:szCs w:val="28"/>
        </w:rPr>
        <w:t xml:space="preserve">Capsicum annuum </w:t>
      </w:r>
      <w:r w:rsidRPr="00284011">
        <w:rPr>
          <w:rFonts w:asciiTheme="majorBidi" w:hAnsiTheme="majorBidi" w:cstheme="majorBidi"/>
          <w:b w:val="0"/>
          <w:bCs w:val="0"/>
          <w:sz w:val="28"/>
          <w:szCs w:val="28"/>
        </w:rPr>
        <w:t>L.) by 24-epibrassinolide . EurAsian Journal of  BioScience 2: 1457-1471.</w:t>
      </w:r>
    </w:p>
    <w:p w:rsidR="00FC0C7C" w:rsidRPr="00284011" w:rsidRDefault="00FC0C7C"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lang w:val="de-DE" w:bidi="ar-IQ"/>
        </w:rPr>
        <w:t xml:space="preserve">Hu, Y.; j. Formm and U. Schmidhalter. </w:t>
      </w:r>
      <w:r w:rsidRPr="00284011">
        <w:rPr>
          <w:rFonts w:asciiTheme="majorBidi" w:hAnsiTheme="majorBidi" w:cstheme="majorBidi"/>
          <w:b w:val="0"/>
          <w:bCs w:val="0"/>
          <w:sz w:val="28"/>
          <w:szCs w:val="28"/>
          <w:lang w:bidi="ar-IQ"/>
        </w:rPr>
        <w:t>2005 .Effect of salinity on tissue architecture in expanding wheat leaves.Planta,220:838-848.</w:t>
      </w:r>
    </w:p>
    <w:p w:rsidR="0080635D" w:rsidRPr="00284011" w:rsidRDefault="0080635D"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Huez – Lopez , M.A. ; A.LO. Ulery ; Z.Samani ; G. Picchioni and R.P. Flynn. 2011a. Response of chile pepper (</w:t>
      </w:r>
      <w:r w:rsidRPr="00284011">
        <w:rPr>
          <w:rFonts w:asciiTheme="majorBidi" w:hAnsiTheme="majorBidi" w:cstheme="majorBidi"/>
          <w:b w:val="0"/>
          <w:bCs w:val="0"/>
          <w:i/>
          <w:iCs/>
          <w:sz w:val="28"/>
          <w:szCs w:val="28"/>
          <w:lang w:bidi="ar-IQ"/>
        </w:rPr>
        <w:t>Capsicum annuum</w:t>
      </w:r>
      <w:r w:rsidRPr="00284011">
        <w:rPr>
          <w:rFonts w:asciiTheme="majorBidi" w:hAnsiTheme="majorBidi" w:cstheme="majorBidi"/>
          <w:b w:val="0"/>
          <w:bCs w:val="0"/>
          <w:sz w:val="28"/>
          <w:szCs w:val="28"/>
          <w:lang w:bidi="ar-IQ"/>
        </w:rPr>
        <w:t xml:space="preserve"> L.) to salt stress and organic and inorganic nitrogen sources. I- Growth and yield. Tropical and subtropical Agroeco systems, 14 : 137-147.</w:t>
      </w:r>
    </w:p>
    <w:p w:rsidR="0080635D" w:rsidRPr="00284011" w:rsidRDefault="0080635D" w:rsidP="00DB1865">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Huez – Lopez , M.A. ; A.LO. Ulery ; Z. Samani ; G. Picchioni and R.P. Flynn. 2011</w:t>
      </w:r>
      <w:r w:rsidR="00DB1865" w:rsidRPr="00DB1865">
        <w:rPr>
          <w:rFonts w:asciiTheme="majorBidi" w:hAnsiTheme="majorBidi" w:cstheme="majorBidi"/>
          <w:b w:val="0"/>
          <w:bCs w:val="0"/>
          <w:sz w:val="28"/>
          <w:szCs w:val="28"/>
          <w:lang w:bidi="ar-IQ"/>
        </w:rPr>
        <w:t>b</w:t>
      </w:r>
      <w:r w:rsidRPr="00284011">
        <w:rPr>
          <w:rFonts w:asciiTheme="majorBidi" w:hAnsiTheme="majorBidi" w:cstheme="majorBidi"/>
          <w:b w:val="0"/>
          <w:bCs w:val="0"/>
          <w:sz w:val="28"/>
          <w:szCs w:val="28"/>
          <w:lang w:bidi="ar-IQ"/>
        </w:rPr>
        <w:t>. Response of chile pepper (</w:t>
      </w:r>
      <w:r w:rsidRPr="00284011">
        <w:rPr>
          <w:rFonts w:asciiTheme="majorBidi" w:hAnsiTheme="majorBidi" w:cstheme="majorBidi"/>
          <w:b w:val="0"/>
          <w:bCs w:val="0"/>
          <w:i/>
          <w:iCs/>
          <w:sz w:val="28"/>
          <w:szCs w:val="28"/>
          <w:lang w:bidi="ar-IQ"/>
        </w:rPr>
        <w:t>Capsicum annuum</w:t>
      </w:r>
      <w:r w:rsidRPr="00284011">
        <w:rPr>
          <w:rFonts w:asciiTheme="majorBidi" w:hAnsiTheme="majorBidi" w:cstheme="majorBidi"/>
          <w:b w:val="0"/>
          <w:bCs w:val="0"/>
          <w:sz w:val="28"/>
          <w:szCs w:val="28"/>
          <w:lang w:bidi="ar-IQ"/>
        </w:rPr>
        <w:t xml:space="preserve"> L.) to salt stress and organic and inorganic nitrogen sources. II- ion uptake and translocation. Tropical and subtropical Agroeco systems, 14 : 765-776.</w:t>
      </w:r>
    </w:p>
    <w:p w:rsidR="0080635D" w:rsidRPr="00284011" w:rsidRDefault="0080635D" w:rsidP="00DB1865">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Huez – Lopez , M.A. ; A.LO. Ulery ; Z. Samani ; G. Picchioni and R.P. Flynn. 2011</w:t>
      </w:r>
      <w:r w:rsidR="00DB1865" w:rsidRPr="00DB1865">
        <w:rPr>
          <w:rFonts w:asciiTheme="majorBidi" w:hAnsiTheme="majorBidi" w:cstheme="majorBidi"/>
          <w:b w:val="0"/>
          <w:bCs w:val="0"/>
          <w:sz w:val="28"/>
          <w:szCs w:val="28"/>
          <w:lang w:bidi="ar-IQ"/>
        </w:rPr>
        <w:t>c</w:t>
      </w:r>
      <w:r w:rsidRPr="00284011">
        <w:rPr>
          <w:rFonts w:asciiTheme="majorBidi" w:hAnsiTheme="majorBidi" w:cstheme="majorBidi"/>
          <w:b w:val="0"/>
          <w:bCs w:val="0"/>
          <w:sz w:val="28"/>
          <w:szCs w:val="28"/>
          <w:lang w:bidi="ar-IQ"/>
        </w:rPr>
        <w:t>. Response of chile pepper (</w:t>
      </w:r>
      <w:r w:rsidRPr="00284011">
        <w:rPr>
          <w:rFonts w:asciiTheme="majorBidi" w:hAnsiTheme="majorBidi" w:cstheme="majorBidi"/>
          <w:b w:val="0"/>
          <w:bCs w:val="0"/>
          <w:i/>
          <w:iCs/>
          <w:sz w:val="28"/>
          <w:szCs w:val="28"/>
          <w:lang w:bidi="ar-IQ"/>
        </w:rPr>
        <w:t>Capsicum annuum</w:t>
      </w:r>
      <w:r w:rsidRPr="00284011">
        <w:rPr>
          <w:rFonts w:asciiTheme="majorBidi" w:hAnsiTheme="majorBidi" w:cstheme="majorBidi"/>
          <w:b w:val="0"/>
          <w:bCs w:val="0"/>
          <w:sz w:val="28"/>
          <w:szCs w:val="28"/>
          <w:lang w:bidi="ar-IQ"/>
        </w:rPr>
        <w:t xml:space="preserve"> L.) to salt stress and organic and inorganic nitrogen sources. III- nitrogen and water use effcincies and salt tolerance . Tropical and subtropical Agroeco systems, 14 : 7</w:t>
      </w:r>
      <w:r w:rsidR="009C2197" w:rsidRPr="00284011">
        <w:rPr>
          <w:rFonts w:asciiTheme="majorBidi" w:hAnsiTheme="majorBidi" w:cstheme="majorBidi"/>
          <w:b w:val="0"/>
          <w:bCs w:val="0"/>
          <w:sz w:val="28"/>
          <w:szCs w:val="28"/>
          <w:lang w:bidi="ar-IQ"/>
        </w:rPr>
        <w:t>57</w:t>
      </w:r>
      <w:r w:rsidRPr="00284011">
        <w:rPr>
          <w:rFonts w:asciiTheme="majorBidi" w:hAnsiTheme="majorBidi" w:cstheme="majorBidi"/>
          <w:b w:val="0"/>
          <w:bCs w:val="0"/>
          <w:sz w:val="28"/>
          <w:szCs w:val="28"/>
          <w:lang w:bidi="ar-IQ"/>
        </w:rPr>
        <w:t>-7</w:t>
      </w:r>
      <w:r w:rsidR="009C2197" w:rsidRPr="00284011">
        <w:rPr>
          <w:rFonts w:asciiTheme="majorBidi" w:hAnsiTheme="majorBidi" w:cstheme="majorBidi"/>
          <w:b w:val="0"/>
          <w:bCs w:val="0"/>
          <w:sz w:val="28"/>
          <w:szCs w:val="28"/>
          <w:lang w:bidi="ar-IQ"/>
        </w:rPr>
        <w:t>63</w:t>
      </w:r>
      <w:r w:rsidRPr="00284011">
        <w:rPr>
          <w:rFonts w:asciiTheme="majorBidi" w:hAnsiTheme="majorBidi" w:cstheme="majorBidi"/>
          <w:b w:val="0"/>
          <w:bCs w:val="0"/>
          <w:sz w:val="28"/>
          <w:szCs w:val="28"/>
          <w:lang w:bidi="ar-IQ"/>
        </w:rPr>
        <w:t>.</w:t>
      </w:r>
    </w:p>
    <w:p w:rsidR="00B90EE8" w:rsidRPr="00284011" w:rsidRDefault="00B90EE8"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Hussein, M.M.; S.Y.El-Faham and A.K.Alva.2012. Pepper plant growth, yield, photosynthetic pigments and total phenols as affected by foliar </w:t>
      </w:r>
      <w:r w:rsidRPr="00284011">
        <w:rPr>
          <w:rFonts w:asciiTheme="majorBidi" w:hAnsiTheme="majorBidi" w:cstheme="majorBidi"/>
          <w:b w:val="0"/>
          <w:bCs w:val="0"/>
          <w:sz w:val="28"/>
          <w:szCs w:val="28"/>
        </w:rPr>
        <w:lastRenderedPageBreak/>
        <w:t xml:space="preserve">application of potassium under different salinity irrigation water. Agricultural Sciences . 3:241-248. </w:t>
      </w:r>
    </w:p>
    <w:p w:rsidR="00A1208A" w:rsidRPr="00284011" w:rsidRDefault="00A1208A"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Hussein ,M.M.; L.K. Balbaa and M.S. Gaballah. 2007. </w:t>
      </w:r>
      <w:r w:rsidR="00DF59D0" w:rsidRPr="00284011">
        <w:rPr>
          <w:rFonts w:asciiTheme="majorBidi" w:hAnsiTheme="majorBidi" w:cstheme="majorBidi"/>
          <w:b w:val="0"/>
          <w:bCs w:val="0"/>
          <w:sz w:val="28"/>
          <w:szCs w:val="28"/>
        </w:rPr>
        <w:t xml:space="preserve">Salicylic acid and salinity effects on growth of maize plants . Research Journal of Agriculture and Biological Sciences. 3: 321-328. </w:t>
      </w:r>
    </w:p>
    <w:p w:rsidR="00E770BC" w:rsidRPr="00284011" w:rsidRDefault="00E770BC"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Ibn-Maauia- Houimli, S ; B. Dridi-Mouhandes ;S. Ben Mansour- Gueddes and M. Denden.2012. 24-Epibrassinolide ameliorates the adverse effect of salt stress .NaCl. on pepper( </w:t>
      </w:r>
      <w:r w:rsidRPr="00284011">
        <w:rPr>
          <w:rFonts w:asciiTheme="majorBidi" w:hAnsiTheme="majorBidi" w:cstheme="majorBidi"/>
          <w:b w:val="0"/>
          <w:bCs w:val="0"/>
          <w:i/>
          <w:iCs/>
          <w:sz w:val="28"/>
          <w:szCs w:val="28"/>
        </w:rPr>
        <w:t xml:space="preserve">Capsicum annuum </w:t>
      </w:r>
      <w:r w:rsidRPr="00284011">
        <w:rPr>
          <w:rFonts w:asciiTheme="majorBidi" w:hAnsiTheme="majorBidi" w:cstheme="majorBidi"/>
          <w:b w:val="0"/>
          <w:bCs w:val="0"/>
          <w:sz w:val="28"/>
          <w:szCs w:val="28"/>
        </w:rPr>
        <w:t>L.). J. Stress Physiology. Biochem. 8(1): 232-240.</w:t>
      </w:r>
    </w:p>
    <w:p w:rsidR="00E501AA" w:rsidRPr="00284011" w:rsidRDefault="00E501AA"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Ibn-Maauia-Houimli, S; B. Dridi-Mouhandes ;S. Ben Mansour- Gueddes and M. Denden.2012. 24-Epibrassinolide enhance flower and fruit production of pepper ( </w:t>
      </w:r>
      <w:r w:rsidRPr="00284011">
        <w:rPr>
          <w:rFonts w:asciiTheme="majorBidi" w:hAnsiTheme="majorBidi" w:cstheme="majorBidi"/>
          <w:b w:val="0"/>
          <w:bCs w:val="0"/>
          <w:i/>
          <w:iCs/>
          <w:sz w:val="28"/>
          <w:szCs w:val="28"/>
        </w:rPr>
        <w:t xml:space="preserve">Capsicum annuum </w:t>
      </w:r>
      <w:r w:rsidRPr="00284011">
        <w:rPr>
          <w:rFonts w:asciiTheme="majorBidi" w:hAnsiTheme="majorBidi" w:cstheme="majorBidi"/>
          <w:b w:val="0"/>
          <w:bCs w:val="0"/>
          <w:sz w:val="28"/>
          <w:szCs w:val="28"/>
        </w:rPr>
        <w:t xml:space="preserve">L.) under salt stress. J. Stress Physiology and Biochemistry. 8(3): 224-233.  </w:t>
      </w:r>
    </w:p>
    <w:p w:rsidR="00FD3B8C" w:rsidRPr="00284011" w:rsidRDefault="00FD3B8C" w:rsidP="00284011">
      <w:pPr>
        <w:pStyle w:val="Heading1"/>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Jackson, M.L. 1958. Soil chemical analysis. Univ. Wisconsin, P:498.</w:t>
      </w:r>
    </w:p>
    <w:p w:rsidR="00841040" w:rsidRPr="00284011" w:rsidRDefault="00497799"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Jaleel , C.A.; A. Gopi.; R. Sankar.; P. Manivannan.; A. Kishorekumar.; R.Sridharan and R. Panneerselvam. 2007. Studies on germination , seedling vigour, lipid peroxidation </w:t>
      </w:r>
      <w:r w:rsidR="00EB74F0" w:rsidRPr="00284011">
        <w:rPr>
          <w:rFonts w:asciiTheme="majorBidi" w:hAnsiTheme="majorBidi" w:cstheme="majorBidi"/>
          <w:b w:val="0"/>
          <w:bCs w:val="0"/>
          <w:sz w:val="28"/>
          <w:szCs w:val="28"/>
        </w:rPr>
        <w:t xml:space="preserve">and proline metabolism in </w:t>
      </w:r>
      <w:r w:rsidR="00EB74F0" w:rsidRPr="00284011">
        <w:rPr>
          <w:rFonts w:asciiTheme="majorBidi" w:hAnsiTheme="majorBidi" w:cstheme="majorBidi"/>
          <w:b w:val="0"/>
          <w:bCs w:val="0"/>
          <w:i/>
          <w:iCs/>
          <w:sz w:val="28"/>
          <w:szCs w:val="28"/>
        </w:rPr>
        <w:t>Catharanthus roseus</w:t>
      </w:r>
      <w:r w:rsidR="00EB74F0" w:rsidRPr="00284011">
        <w:rPr>
          <w:rFonts w:asciiTheme="majorBidi" w:hAnsiTheme="majorBidi" w:cstheme="majorBidi"/>
          <w:b w:val="0"/>
          <w:bCs w:val="0"/>
          <w:sz w:val="28"/>
          <w:szCs w:val="28"/>
        </w:rPr>
        <w:t xml:space="preserve"> seedling under salt stress . South African Journal of </w:t>
      </w:r>
      <w:r w:rsidR="00841040" w:rsidRPr="00284011">
        <w:rPr>
          <w:rFonts w:asciiTheme="majorBidi" w:hAnsiTheme="majorBidi" w:cstheme="majorBidi"/>
          <w:b w:val="0"/>
          <w:bCs w:val="0"/>
          <w:sz w:val="28"/>
          <w:szCs w:val="28"/>
        </w:rPr>
        <w:t>Botany. 73: 190-195.</w:t>
      </w:r>
    </w:p>
    <w:p w:rsidR="001712D7" w:rsidRPr="00284011" w:rsidRDefault="00841040"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Johari-Pireivatlou, M.; N. Qasimov and H. Maralian. 2010. Effect of soil  water stress on yield and proline content of four wheat lines. Afri. J.  Biotech. 9: 36-40.</w:t>
      </w:r>
    </w:p>
    <w:p w:rsidR="001712D7" w:rsidRPr="00284011" w:rsidRDefault="001712D7"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Johkan,M.;A.Nag</w:t>
      </w:r>
      <w:r w:rsidR="003A3B6A" w:rsidRPr="00284011">
        <w:rPr>
          <w:rFonts w:asciiTheme="majorBidi" w:hAnsiTheme="majorBidi" w:cstheme="majorBidi"/>
          <w:b w:val="0"/>
          <w:bCs w:val="0"/>
          <w:sz w:val="28"/>
          <w:szCs w:val="28"/>
        </w:rPr>
        <w:t>ats.;A.Yoshitomi.; T.Nakagawa.;</w:t>
      </w:r>
      <w:r w:rsidRPr="00284011">
        <w:rPr>
          <w:rFonts w:asciiTheme="majorBidi" w:hAnsiTheme="majorBidi" w:cstheme="majorBidi"/>
          <w:b w:val="0"/>
          <w:bCs w:val="0"/>
          <w:sz w:val="28"/>
          <w:szCs w:val="28"/>
        </w:rPr>
        <w:t>T.Maruo.;S.Tsukagoshi and Y.Shinohara.2014. Effect of moderate salinity stress on the sugar concentration and fruit yield in single-truss ,high-density tomato production system .J.Japan.Soc.Hort.Sci 83(3):229-234.</w:t>
      </w:r>
    </w:p>
    <w:p w:rsidR="0027177C" w:rsidRPr="00284011" w:rsidRDefault="0027177C"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Kagale, S.; U.K. Divi.; J.E. Krochko.; A.Keller and P.Krishna. Beassinosteroids confer resistance to </w:t>
      </w:r>
      <w:r w:rsidR="00A869D4" w:rsidRPr="00284011">
        <w:rPr>
          <w:rFonts w:asciiTheme="majorBidi" w:hAnsiTheme="majorBidi" w:cstheme="majorBidi"/>
          <w:b w:val="0"/>
          <w:bCs w:val="0"/>
          <w:i/>
          <w:iCs/>
          <w:sz w:val="28"/>
          <w:szCs w:val="28"/>
        </w:rPr>
        <w:t>A</w:t>
      </w:r>
      <w:r w:rsidRPr="00284011">
        <w:rPr>
          <w:rFonts w:asciiTheme="majorBidi" w:hAnsiTheme="majorBidi" w:cstheme="majorBidi"/>
          <w:b w:val="0"/>
          <w:bCs w:val="0"/>
          <w:i/>
          <w:iCs/>
          <w:sz w:val="28"/>
          <w:szCs w:val="28"/>
        </w:rPr>
        <w:t>rabidopsis</w:t>
      </w:r>
      <w:r w:rsidRPr="00284011">
        <w:rPr>
          <w:rFonts w:asciiTheme="majorBidi" w:hAnsiTheme="majorBidi" w:cstheme="majorBidi"/>
          <w:b w:val="0"/>
          <w:bCs w:val="0"/>
          <w:sz w:val="28"/>
          <w:szCs w:val="28"/>
        </w:rPr>
        <w:t xml:space="preserve"> </w:t>
      </w:r>
      <w:r w:rsidR="00A869D4" w:rsidRPr="00284011">
        <w:rPr>
          <w:rFonts w:asciiTheme="majorBidi" w:hAnsiTheme="majorBidi" w:cstheme="majorBidi"/>
          <w:b w:val="0"/>
          <w:bCs w:val="0"/>
          <w:i/>
          <w:iCs/>
          <w:sz w:val="28"/>
          <w:szCs w:val="28"/>
        </w:rPr>
        <w:t xml:space="preserve">thaliana </w:t>
      </w:r>
      <w:r w:rsidR="00A869D4" w:rsidRPr="00284011">
        <w:rPr>
          <w:rFonts w:asciiTheme="majorBidi" w:hAnsiTheme="majorBidi" w:cstheme="majorBidi"/>
          <w:b w:val="0"/>
          <w:bCs w:val="0"/>
          <w:sz w:val="28"/>
          <w:szCs w:val="28"/>
        </w:rPr>
        <w:t xml:space="preserve">and </w:t>
      </w:r>
      <w:r w:rsidR="00A869D4" w:rsidRPr="00284011">
        <w:rPr>
          <w:rFonts w:asciiTheme="majorBidi" w:hAnsiTheme="majorBidi" w:cstheme="majorBidi"/>
          <w:b w:val="0"/>
          <w:bCs w:val="0"/>
          <w:i/>
          <w:iCs/>
          <w:sz w:val="28"/>
          <w:szCs w:val="28"/>
        </w:rPr>
        <w:t xml:space="preserve">Brassica napus </w:t>
      </w:r>
      <w:r w:rsidR="00A869D4" w:rsidRPr="00284011">
        <w:rPr>
          <w:rFonts w:asciiTheme="majorBidi" w:hAnsiTheme="majorBidi" w:cstheme="majorBidi"/>
          <w:b w:val="0"/>
          <w:bCs w:val="0"/>
          <w:sz w:val="28"/>
          <w:szCs w:val="28"/>
        </w:rPr>
        <w:t>to arange of a biotic stress. Planta. vol.225 (2): 353-364.</w:t>
      </w:r>
    </w:p>
    <w:p w:rsidR="002D6379" w:rsidRPr="00284011" w:rsidRDefault="002D6379"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lastRenderedPageBreak/>
        <w:t xml:space="preserve">Karim, M.A; Y. Fracheboud and P. Stamp. 1999. Photosynthetic activity of developing leaves of </w:t>
      </w:r>
      <w:r w:rsidRPr="00284011">
        <w:rPr>
          <w:rFonts w:asciiTheme="majorBidi" w:hAnsiTheme="majorBidi" w:cstheme="majorBidi"/>
          <w:b w:val="0"/>
          <w:bCs w:val="0"/>
          <w:i/>
          <w:iCs/>
          <w:sz w:val="28"/>
          <w:szCs w:val="28"/>
        </w:rPr>
        <w:t xml:space="preserve">Zea mays </w:t>
      </w:r>
      <w:r w:rsidRPr="00284011">
        <w:rPr>
          <w:rFonts w:asciiTheme="majorBidi" w:hAnsiTheme="majorBidi" w:cstheme="majorBidi"/>
          <w:b w:val="0"/>
          <w:bCs w:val="0"/>
          <w:sz w:val="28"/>
          <w:szCs w:val="28"/>
        </w:rPr>
        <w:t xml:space="preserve">is less affected by heat stress than of developing leaves. Physiol. Plant. 105: 685-693. </w:t>
      </w:r>
    </w:p>
    <w:p w:rsidR="00253DDA" w:rsidRPr="00284011" w:rsidRDefault="00253DDA"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Kavi Kishor , P. B. ; Sangam .S. ; Amruth, R.N.; Sri Laxmi, P and Sreenivasulu, N.2005. Regulation of proline biosynthesis , degradation, uptake and transport in higher plants : its implications hn plant growth and abiotic stress tolerance. Current Science . 88: 424-438. </w:t>
      </w:r>
    </w:p>
    <w:p w:rsidR="00253DDA" w:rsidRPr="00284011" w:rsidRDefault="00253DDA"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Kaya , C and D. Higgs. 2003. Relationship between water use and urea application in salt-stressed pepper plants . J. Plant Nutrition . 26: 19-30. </w:t>
      </w:r>
    </w:p>
    <w:p w:rsidR="00253DDA" w:rsidRPr="00284011" w:rsidRDefault="00253DDA"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Kaydan, D and M.Y .Okut.2007. Effect of salicylic acid on the growth and some physiological characters in salt stressed wheat ( </w:t>
      </w:r>
      <w:r w:rsidRPr="00284011">
        <w:rPr>
          <w:rFonts w:asciiTheme="majorBidi" w:hAnsiTheme="majorBidi" w:cstheme="majorBidi"/>
          <w:b w:val="0"/>
          <w:bCs w:val="0"/>
          <w:i/>
          <w:iCs/>
          <w:sz w:val="28"/>
          <w:szCs w:val="28"/>
        </w:rPr>
        <w:t xml:space="preserve">Triticum aestivum </w:t>
      </w:r>
      <w:r w:rsidRPr="00284011">
        <w:rPr>
          <w:rFonts w:asciiTheme="majorBidi" w:hAnsiTheme="majorBidi" w:cstheme="majorBidi"/>
          <w:b w:val="0"/>
          <w:bCs w:val="0"/>
          <w:sz w:val="28"/>
          <w:szCs w:val="28"/>
        </w:rPr>
        <w:t>L.). Tarim Bllimlri Dergis. 13(2): 114-119.</w:t>
      </w:r>
    </w:p>
    <w:p w:rsidR="00253DDA" w:rsidRPr="00284011" w:rsidRDefault="00253DDA"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Khatun , S. and </w:t>
      </w:r>
      <w:r w:rsidR="003A3B6A" w:rsidRPr="00284011">
        <w:rPr>
          <w:rFonts w:asciiTheme="majorBidi" w:hAnsiTheme="majorBidi" w:cstheme="majorBidi"/>
          <w:b w:val="0"/>
          <w:bCs w:val="0"/>
          <w:sz w:val="28"/>
          <w:szCs w:val="28"/>
        </w:rPr>
        <w:t>T.J.</w:t>
      </w:r>
      <w:r w:rsidRPr="00284011">
        <w:rPr>
          <w:rFonts w:asciiTheme="majorBidi" w:hAnsiTheme="majorBidi" w:cstheme="majorBidi"/>
          <w:b w:val="0"/>
          <w:bCs w:val="0"/>
          <w:sz w:val="28"/>
          <w:szCs w:val="28"/>
        </w:rPr>
        <w:t xml:space="preserve">Flowers </w:t>
      </w:r>
      <w:r w:rsidR="003A3B6A" w:rsidRPr="00284011">
        <w:rPr>
          <w:rFonts w:asciiTheme="majorBidi" w:hAnsiTheme="majorBidi" w:cstheme="majorBidi"/>
          <w:b w:val="0"/>
          <w:bCs w:val="0"/>
          <w:sz w:val="28"/>
          <w:szCs w:val="28"/>
        </w:rPr>
        <w:t>.</w:t>
      </w:r>
      <w:r w:rsidRPr="00284011">
        <w:rPr>
          <w:rFonts w:asciiTheme="majorBidi" w:hAnsiTheme="majorBidi" w:cstheme="majorBidi"/>
          <w:b w:val="0"/>
          <w:bCs w:val="0"/>
          <w:sz w:val="28"/>
          <w:szCs w:val="28"/>
        </w:rPr>
        <w:t xml:space="preserve"> 1995. Effect of salinity on seed set in rice . Plant Cell and Environment 18: 61-67.</w:t>
      </w:r>
    </w:p>
    <w:p w:rsidR="00253DDA" w:rsidRPr="00284011" w:rsidRDefault="00253DDA"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color w:val="000000"/>
          <w:sz w:val="28"/>
          <w:szCs w:val="28"/>
          <w:lang w:bidi="ar-IQ"/>
        </w:rPr>
        <w:t>Khripach, V., Zhabinskii, V., and de Groot, A., 2000. Twenty years of brassinosteroids: Steroidal plant hormones warrant better crops for the XXI century. Ann. Bot., 86: 441–447.</w:t>
      </w:r>
    </w:p>
    <w:p w:rsidR="005B2433" w:rsidRPr="00284011" w:rsidRDefault="005B2433"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Kirnak, H, C. Kaya, D. Higgs and I. Tas. 2003. Responses of drip irrigated bell pepper to water stress and different nitrogen levels with or without mulch cover. J. of Plant Nutrietion. 26: 263-277.  </w:t>
      </w:r>
    </w:p>
    <w:p w:rsidR="0050232C" w:rsidRPr="00284011" w:rsidRDefault="00253DDA"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Knight S. L. , R. B. Rogers , M. A. L. Smith and L. A. Spomer . 1992 . Effect of NaCl Salinity on Miniature dwarf tomato ( Micro – Tom) 1. Growth analyses and nutrient composition . Journal of plant nutrition , 15(11) : 2315 – 2327 .</w:t>
      </w:r>
    </w:p>
    <w:p w:rsidR="00E770BC" w:rsidRPr="00284011" w:rsidRDefault="00E770BC"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Kononvova , M. M. 1966. Soil organic matter. Peramon , New York</w:t>
      </w:r>
    </w:p>
    <w:p w:rsidR="005200E7" w:rsidRPr="00284011" w:rsidRDefault="005200E7"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Kumar , M.; V. Yadav.; N. Tutija and A.K. Johari. 2009. Antioxidant enzyme activity in maize plants colonized with piriformospora indica . Morphology </w:t>
      </w:r>
      <w:r w:rsidR="00450360" w:rsidRPr="00284011">
        <w:rPr>
          <w:rFonts w:asciiTheme="majorBidi" w:hAnsiTheme="majorBidi" w:cstheme="majorBidi"/>
          <w:b w:val="0"/>
          <w:bCs w:val="0"/>
          <w:sz w:val="28"/>
          <w:szCs w:val="28"/>
        </w:rPr>
        <w:t>.155: 780-790.</w:t>
      </w:r>
      <w:r w:rsidRPr="00284011">
        <w:rPr>
          <w:rFonts w:asciiTheme="majorBidi" w:hAnsiTheme="majorBidi" w:cstheme="majorBidi"/>
          <w:b w:val="0"/>
          <w:bCs w:val="0"/>
          <w:sz w:val="28"/>
          <w:szCs w:val="28"/>
        </w:rPr>
        <w:t xml:space="preserve"> </w:t>
      </w:r>
    </w:p>
    <w:p w:rsidR="00DF0260" w:rsidRPr="00284011" w:rsidRDefault="00B06674"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lastRenderedPageBreak/>
        <w:t>Lauchli , A and E. Epstein. 1990. Plant response to saline and sodic condition. In: Tan</w:t>
      </w:r>
      <w:r w:rsidR="00201D4C" w:rsidRPr="00284011">
        <w:rPr>
          <w:rFonts w:asciiTheme="majorBidi" w:hAnsiTheme="majorBidi" w:cstheme="majorBidi"/>
          <w:b w:val="0"/>
          <w:bCs w:val="0"/>
          <w:sz w:val="28"/>
          <w:szCs w:val="28"/>
        </w:rPr>
        <w:t xml:space="preserve">ji. K.K.(Ed.) . Am .Soc. Civil Eng., New York. pp. 113-137. </w:t>
      </w:r>
    </w:p>
    <w:p w:rsidR="00DF0260" w:rsidRPr="00284011" w:rsidRDefault="00DF0260"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Lee , S.K.D. 2006. Hot pepper response to interactive effect of salinity and boron . Plant Soil. Environ. 52: 227-233.</w:t>
      </w:r>
    </w:p>
    <w:p w:rsidR="00131980" w:rsidRPr="00284011" w:rsidRDefault="00131980"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color w:val="000000"/>
          <w:sz w:val="28"/>
          <w:szCs w:val="28"/>
          <w:lang w:bidi="ar-IQ"/>
        </w:rPr>
        <w:t xml:space="preserve">Li, K.R, Wang, H.H., </w:t>
      </w:r>
      <w:r w:rsidR="005E2EF8" w:rsidRPr="00284011">
        <w:rPr>
          <w:rFonts w:asciiTheme="majorBidi" w:hAnsiTheme="majorBidi" w:cstheme="majorBidi"/>
          <w:b w:val="0"/>
          <w:bCs w:val="0"/>
          <w:color w:val="000000"/>
          <w:sz w:val="28"/>
          <w:szCs w:val="28"/>
          <w:lang w:bidi="ar-IQ"/>
        </w:rPr>
        <w:t>Han, G., Wang, Q.J., and Fan, J.</w:t>
      </w:r>
      <w:r w:rsidRPr="00284011">
        <w:rPr>
          <w:rFonts w:asciiTheme="majorBidi" w:hAnsiTheme="majorBidi" w:cstheme="majorBidi"/>
          <w:b w:val="0"/>
          <w:bCs w:val="0"/>
          <w:color w:val="000000"/>
          <w:sz w:val="28"/>
          <w:szCs w:val="28"/>
          <w:lang w:bidi="ar-IQ"/>
        </w:rPr>
        <w:t xml:space="preserve"> 2008. Effects of brassinolide on the survival, growth and drought resistance of </w:t>
      </w:r>
      <w:r w:rsidR="0050232C" w:rsidRPr="00284011">
        <w:rPr>
          <w:rFonts w:asciiTheme="majorBidi" w:hAnsiTheme="majorBidi" w:cstheme="majorBidi"/>
          <w:b w:val="0"/>
          <w:bCs w:val="0"/>
          <w:i/>
          <w:iCs/>
          <w:color w:val="000000"/>
          <w:sz w:val="28"/>
          <w:szCs w:val="28"/>
          <w:lang w:bidi="ar-IQ"/>
        </w:rPr>
        <w:t xml:space="preserve"> </w:t>
      </w:r>
      <w:r w:rsidRPr="00284011">
        <w:rPr>
          <w:rFonts w:asciiTheme="majorBidi" w:hAnsiTheme="majorBidi" w:cstheme="majorBidi"/>
          <w:b w:val="0"/>
          <w:bCs w:val="0"/>
          <w:i/>
          <w:iCs/>
          <w:color w:val="000000"/>
          <w:sz w:val="28"/>
          <w:szCs w:val="28"/>
          <w:lang w:bidi="ar-IQ"/>
        </w:rPr>
        <w:t>Robinia pseudoacacia</w:t>
      </w:r>
      <w:r w:rsidRPr="00284011">
        <w:rPr>
          <w:rFonts w:asciiTheme="majorBidi" w:hAnsiTheme="majorBidi" w:cstheme="majorBidi"/>
          <w:b w:val="0"/>
          <w:bCs w:val="0"/>
          <w:color w:val="000000"/>
          <w:sz w:val="28"/>
          <w:szCs w:val="28"/>
          <w:lang w:bidi="ar-IQ"/>
        </w:rPr>
        <w:t xml:space="preserve"> seedlings under water-stress. New Forests 35: 255–266.</w:t>
      </w:r>
    </w:p>
    <w:p w:rsidR="005E2EF8" w:rsidRPr="00284011" w:rsidRDefault="005E2EF8"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Lichtenthaler, H.K, G. Langsdorf, S. Lenk and C. Buschmann. 2005. Chlorophyll florescence imaging of photosynthetic activity with the flash-lamp florescence imaging system. Photosynthetica. 43: 355-359. </w:t>
      </w:r>
    </w:p>
    <w:p w:rsidR="007A3CE6" w:rsidRPr="00284011" w:rsidRDefault="007A3CE6"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Lopez-Aguilar, R.; D. Medina-Hernardez.; F. Ascencio-Valle.; E. Troyo-Dieguez. and </w:t>
      </w:r>
      <w:r w:rsidR="00992EC7" w:rsidRPr="00284011">
        <w:rPr>
          <w:rFonts w:asciiTheme="majorBidi" w:hAnsiTheme="majorBidi" w:cstheme="majorBidi"/>
          <w:b w:val="0"/>
          <w:bCs w:val="0"/>
          <w:sz w:val="28"/>
          <w:szCs w:val="28"/>
        </w:rPr>
        <w:t xml:space="preserve">G.A. Gomez-Anduro . 2012 . Differential responses of chiltepin( Capsicum annuum var. glabriusculum and poblano </w:t>
      </w:r>
      <w:r w:rsidR="00284011">
        <w:rPr>
          <w:rFonts w:asciiTheme="majorBidi" w:hAnsiTheme="majorBidi" w:cstheme="majorBidi"/>
          <w:b w:val="0"/>
          <w:bCs w:val="0"/>
          <w:sz w:val="28"/>
          <w:szCs w:val="28"/>
        </w:rPr>
        <w:t xml:space="preserve">                 </w:t>
      </w:r>
      <w:r w:rsidR="00992EC7" w:rsidRPr="00284011">
        <w:rPr>
          <w:rFonts w:asciiTheme="majorBidi" w:hAnsiTheme="majorBidi" w:cstheme="majorBidi"/>
          <w:b w:val="0"/>
          <w:bCs w:val="0"/>
          <w:sz w:val="28"/>
          <w:szCs w:val="28"/>
        </w:rPr>
        <w:t xml:space="preserve">( </w:t>
      </w:r>
      <w:r w:rsidR="00992EC7" w:rsidRPr="00284011">
        <w:rPr>
          <w:rFonts w:asciiTheme="majorBidi" w:hAnsiTheme="majorBidi" w:cstheme="majorBidi"/>
          <w:b w:val="0"/>
          <w:bCs w:val="0"/>
          <w:i/>
          <w:iCs/>
          <w:sz w:val="28"/>
          <w:szCs w:val="28"/>
        </w:rPr>
        <w:t xml:space="preserve">Capsicum annuum </w:t>
      </w:r>
      <w:r w:rsidR="00992EC7" w:rsidRPr="00284011">
        <w:rPr>
          <w:rFonts w:asciiTheme="majorBidi" w:hAnsiTheme="majorBidi" w:cstheme="majorBidi"/>
          <w:b w:val="0"/>
          <w:bCs w:val="0"/>
          <w:sz w:val="28"/>
          <w:szCs w:val="28"/>
        </w:rPr>
        <w:t xml:space="preserve">var . </w:t>
      </w:r>
      <w:r w:rsidR="00992EC7" w:rsidRPr="00284011">
        <w:rPr>
          <w:rFonts w:asciiTheme="majorBidi" w:hAnsiTheme="majorBidi" w:cstheme="majorBidi"/>
          <w:b w:val="0"/>
          <w:bCs w:val="0"/>
          <w:i/>
          <w:iCs/>
          <w:sz w:val="28"/>
          <w:szCs w:val="28"/>
        </w:rPr>
        <w:t>annuum</w:t>
      </w:r>
      <w:r w:rsidR="00992EC7" w:rsidRPr="00284011">
        <w:rPr>
          <w:rFonts w:asciiTheme="majorBidi" w:hAnsiTheme="majorBidi" w:cstheme="majorBidi"/>
          <w:b w:val="0"/>
          <w:bCs w:val="0"/>
          <w:sz w:val="28"/>
          <w:szCs w:val="28"/>
        </w:rPr>
        <w:t>) hot pappers to salinity at the plantlet stage. Afric. J. of Biotechnolgy Vol. 11(11)</w:t>
      </w:r>
      <w:r w:rsidR="00E838CF" w:rsidRPr="00284011">
        <w:rPr>
          <w:rFonts w:asciiTheme="majorBidi" w:hAnsiTheme="majorBidi" w:cstheme="majorBidi"/>
          <w:b w:val="0"/>
          <w:bCs w:val="0"/>
          <w:sz w:val="28"/>
          <w:szCs w:val="28"/>
        </w:rPr>
        <w:t>. pp 2642-2653.</w:t>
      </w:r>
    </w:p>
    <w:p w:rsidR="0096312A" w:rsidRPr="00284011" w:rsidRDefault="0096312A" w:rsidP="00284011">
      <w:pPr>
        <w:pStyle w:val="Heading1"/>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Lucas, D.M.;J.M. Daviere;M.R. Falcon;M. Potin ; J.M. Iglesias- Pedraz ; S. Lorrain ; C .Fankhauser ; M. A. Blazquez ; E. Titarenko and S. Prat. 2008. Amolecular farmwork for light and gibberellins control of cell elongation.Nature 451,480-484.</w:t>
      </w:r>
    </w:p>
    <w:p w:rsidR="0050232C" w:rsidRPr="00284011" w:rsidRDefault="0050232C" w:rsidP="00284011">
      <w:pPr>
        <w:pStyle w:val="Heading1"/>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 xml:space="preserve">Lycoskoufis, I. H, D. Savvas and G. Mavrogian. 2005. Growth, gas exchange and nutrient status in pepper ( </w:t>
      </w:r>
      <w:r w:rsidRPr="00284011">
        <w:rPr>
          <w:rFonts w:asciiTheme="majorBidi" w:hAnsiTheme="majorBidi" w:cstheme="majorBidi"/>
          <w:b w:val="0"/>
          <w:bCs w:val="0"/>
          <w:i/>
          <w:iCs/>
          <w:sz w:val="28"/>
          <w:szCs w:val="28"/>
          <w:lang w:bidi="ar-IQ"/>
        </w:rPr>
        <w:t>Capsicum annuum</w:t>
      </w:r>
      <w:r w:rsidRPr="00284011">
        <w:rPr>
          <w:rFonts w:asciiTheme="majorBidi" w:hAnsiTheme="majorBidi" w:cstheme="majorBidi"/>
          <w:b w:val="0"/>
          <w:bCs w:val="0"/>
          <w:sz w:val="28"/>
          <w:szCs w:val="28"/>
          <w:lang w:bidi="ar-IQ"/>
        </w:rPr>
        <w:t xml:space="preserve"> L.)</w:t>
      </w:r>
      <w:r w:rsidRPr="00284011">
        <w:rPr>
          <w:rFonts w:asciiTheme="majorBidi" w:hAnsiTheme="majorBidi" w:cstheme="majorBidi"/>
          <w:b w:val="0"/>
          <w:bCs w:val="0"/>
          <w:i/>
          <w:iCs/>
          <w:sz w:val="28"/>
          <w:szCs w:val="28"/>
          <w:lang w:bidi="ar-IQ"/>
        </w:rPr>
        <w:t xml:space="preserve"> </w:t>
      </w:r>
      <w:r w:rsidR="00AB77C6" w:rsidRPr="00284011">
        <w:rPr>
          <w:rFonts w:asciiTheme="majorBidi" w:hAnsiTheme="majorBidi" w:cstheme="majorBidi"/>
          <w:b w:val="0"/>
          <w:bCs w:val="0"/>
          <w:sz w:val="28"/>
          <w:szCs w:val="28"/>
          <w:lang w:bidi="ar-IQ"/>
        </w:rPr>
        <w:t xml:space="preserve">grown in recirculating nutrient solution as affected by salinity imposed to half of the root system. </w:t>
      </w:r>
      <w:r w:rsidR="00AB77C6" w:rsidRPr="00284011">
        <w:rPr>
          <w:rFonts w:asciiTheme="majorBidi" w:hAnsiTheme="majorBidi" w:cstheme="majorBidi"/>
          <w:b w:val="0"/>
          <w:bCs w:val="0"/>
          <w:i/>
          <w:iCs/>
          <w:sz w:val="28"/>
          <w:szCs w:val="28"/>
          <w:lang w:bidi="ar-IQ"/>
        </w:rPr>
        <w:t xml:space="preserve">Scientia Hort. </w:t>
      </w:r>
      <w:r w:rsidR="00AB77C6" w:rsidRPr="00284011">
        <w:rPr>
          <w:rFonts w:asciiTheme="majorBidi" w:hAnsiTheme="majorBidi" w:cstheme="majorBidi"/>
          <w:b w:val="0"/>
          <w:bCs w:val="0"/>
          <w:sz w:val="28"/>
          <w:szCs w:val="28"/>
          <w:lang w:bidi="ar-IQ"/>
        </w:rPr>
        <w:t>106: 147-161</w:t>
      </w:r>
      <w:r w:rsidR="00AB77C6" w:rsidRPr="00284011">
        <w:rPr>
          <w:rFonts w:asciiTheme="majorBidi" w:hAnsiTheme="majorBidi" w:cstheme="majorBidi"/>
          <w:b w:val="0"/>
          <w:bCs w:val="0"/>
          <w:i/>
          <w:iCs/>
          <w:sz w:val="28"/>
          <w:szCs w:val="28"/>
          <w:lang w:bidi="ar-IQ"/>
        </w:rPr>
        <w:t>.</w:t>
      </w:r>
      <w:r w:rsidRPr="00284011">
        <w:rPr>
          <w:rFonts w:asciiTheme="majorBidi" w:hAnsiTheme="majorBidi" w:cstheme="majorBidi"/>
          <w:b w:val="0"/>
          <w:bCs w:val="0"/>
          <w:sz w:val="28"/>
          <w:szCs w:val="28"/>
          <w:lang w:bidi="ar-IQ"/>
        </w:rPr>
        <w:t xml:space="preserve">    </w:t>
      </w:r>
    </w:p>
    <w:p w:rsidR="00DF0260" w:rsidRPr="00284011" w:rsidRDefault="00DF0260"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Lynch , J. and A. Lauchli. 1984. Potassium transport in salt-stress</w:t>
      </w:r>
      <w:r w:rsidR="0050232C" w:rsidRPr="00284011">
        <w:rPr>
          <w:rFonts w:asciiTheme="majorBidi" w:hAnsiTheme="majorBidi" w:cstheme="majorBidi"/>
          <w:b w:val="0"/>
          <w:bCs w:val="0"/>
          <w:sz w:val="28"/>
          <w:szCs w:val="28"/>
        </w:rPr>
        <w:t xml:space="preserve"> </w:t>
      </w:r>
      <w:r w:rsidRPr="00284011">
        <w:rPr>
          <w:rFonts w:asciiTheme="majorBidi" w:hAnsiTheme="majorBidi" w:cstheme="majorBidi"/>
          <w:b w:val="0"/>
          <w:bCs w:val="0"/>
          <w:sz w:val="28"/>
          <w:szCs w:val="28"/>
        </w:rPr>
        <w:t xml:space="preserve"> barley</w:t>
      </w:r>
      <w:r w:rsidR="0050232C" w:rsidRPr="00284011">
        <w:rPr>
          <w:rFonts w:asciiTheme="majorBidi" w:hAnsiTheme="majorBidi" w:cstheme="majorBidi"/>
          <w:b w:val="0"/>
          <w:bCs w:val="0"/>
          <w:sz w:val="28"/>
          <w:szCs w:val="28"/>
        </w:rPr>
        <w:t xml:space="preserve"> </w:t>
      </w:r>
      <w:r w:rsidRPr="00284011">
        <w:rPr>
          <w:rFonts w:asciiTheme="majorBidi" w:hAnsiTheme="majorBidi" w:cstheme="majorBidi"/>
          <w:b w:val="0"/>
          <w:bCs w:val="0"/>
          <w:sz w:val="28"/>
          <w:szCs w:val="28"/>
        </w:rPr>
        <w:t xml:space="preserve"> roots. Planta . 161: 295-301.</w:t>
      </w:r>
      <w:r w:rsidR="00F523AA" w:rsidRPr="00284011">
        <w:rPr>
          <w:rFonts w:asciiTheme="majorBidi" w:hAnsiTheme="majorBidi" w:cstheme="majorBidi"/>
          <w:b w:val="0"/>
          <w:bCs w:val="0"/>
          <w:sz w:val="28"/>
          <w:szCs w:val="28"/>
        </w:rPr>
        <w:t xml:space="preserve"> </w:t>
      </w:r>
    </w:p>
    <w:p w:rsidR="008532EC" w:rsidRPr="00284011" w:rsidRDefault="00E61DC8"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 xml:space="preserve">Magdoff, F. and R.R  Weil . 2005. Soil organic matter in sustainable                             agriculture . CRC press . Boca Raton London. pp. 524. </w:t>
      </w:r>
    </w:p>
    <w:p w:rsidR="00C806C3" w:rsidRPr="00284011" w:rsidRDefault="00C806C3"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 xml:space="preserve">Magray , G. H . 2002. Effect of organic and inorganic fertilizers on growth, yield and quality of ( </w:t>
      </w:r>
      <w:r w:rsidRPr="00284011">
        <w:rPr>
          <w:rFonts w:asciiTheme="majorBidi" w:hAnsiTheme="majorBidi" w:cstheme="majorBidi"/>
          <w:b w:val="0"/>
          <w:bCs w:val="0"/>
          <w:i/>
          <w:iCs/>
          <w:sz w:val="28"/>
          <w:szCs w:val="28"/>
          <w:lang w:bidi="ar-IQ"/>
        </w:rPr>
        <w:t xml:space="preserve">Capsicum annuum </w:t>
      </w:r>
      <w:r w:rsidRPr="00284011">
        <w:rPr>
          <w:rFonts w:asciiTheme="majorBidi" w:hAnsiTheme="majorBidi" w:cstheme="majorBidi"/>
          <w:b w:val="0"/>
          <w:bCs w:val="0"/>
          <w:sz w:val="28"/>
          <w:szCs w:val="28"/>
          <w:lang w:bidi="ar-IQ"/>
        </w:rPr>
        <w:t xml:space="preserve">L.) . M. </w:t>
      </w:r>
      <w:r w:rsidR="00D85FF5" w:rsidRPr="00284011">
        <w:rPr>
          <w:rFonts w:asciiTheme="majorBidi" w:hAnsiTheme="majorBidi" w:cstheme="majorBidi"/>
          <w:b w:val="0"/>
          <w:bCs w:val="0"/>
          <w:sz w:val="28"/>
          <w:szCs w:val="28"/>
          <w:lang w:bidi="ar-IQ"/>
        </w:rPr>
        <w:t>Sci ( Agri) Thesis submitted to Sher-e-Kashmir University of Agricultural Sciences and Technology Srinagar. Kashmir.J.K.</w:t>
      </w:r>
    </w:p>
    <w:p w:rsidR="00EA1605" w:rsidRPr="00284011" w:rsidRDefault="00EA1605"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lastRenderedPageBreak/>
        <w:t>Mai , Y.; S. Lin.; X. Zeng and R. Ran. 1989. Effect of brassinolide on nitrate reductase activity in rice seedlings . Plant Physiol. Commun. 2:50-52.</w:t>
      </w:r>
    </w:p>
    <w:p w:rsidR="003D52C9" w:rsidRPr="00284011" w:rsidRDefault="003D52C9"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 xml:space="preserve">Malawadi , M.N.; </w:t>
      </w:r>
      <w:r w:rsidR="001C5DC9" w:rsidRPr="00284011">
        <w:rPr>
          <w:rFonts w:asciiTheme="majorBidi" w:hAnsiTheme="majorBidi" w:cstheme="majorBidi"/>
          <w:b w:val="0"/>
          <w:bCs w:val="0"/>
          <w:sz w:val="28"/>
          <w:szCs w:val="28"/>
          <w:lang w:bidi="ar-IQ"/>
        </w:rPr>
        <w:t xml:space="preserve">G.B. Shashidhara and Y.B. Pallad. 2004. Effect of secondary and micronutrients on yield , nutrient uptake and quality of chilli . Karnataka Journal of Agricultural Sciences. 17(3): 553-556. </w:t>
      </w:r>
    </w:p>
    <w:p w:rsidR="00D85FF5" w:rsidRPr="00284011" w:rsidRDefault="00D85FF5"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 xml:space="preserve">Malewer , G.U.; S. Ismail and G. B. Rudraksha. 1998. Integrated nutrient management in chilli </w:t>
      </w:r>
      <w:r w:rsidR="003D52C9" w:rsidRPr="00284011">
        <w:rPr>
          <w:rFonts w:asciiTheme="majorBidi" w:hAnsiTheme="majorBidi" w:cstheme="majorBidi"/>
          <w:b w:val="0"/>
          <w:bCs w:val="0"/>
          <w:sz w:val="28"/>
          <w:szCs w:val="28"/>
          <w:lang w:bidi="ar-IQ"/>
        </w:rPr>
        <w:t xml:space="preserve">( </w:t>
      </w:r>
      <w:r w:rsidR="003D52C9" w:rsidRPr="00284011">
        <w:rPr>
          <w:rFonts w:asciiTheme="majorBidi" w:hAnsiTheme="majorBidi" w:cstheme="majorBidi"/>
          <w:b w:val="0"/>
          <w:bCs w:val="0"/>
          <w:i/>
          <w:iCs/>
          <w:sz w:val="28"/>
          <w:szCs w:val="28"/>
          <w:lang w:bidi="ar-IQ"/>
        </w:rPr>
        <w:t xml:space="preserve">Capsicum annuum </w:t>
      </w:r>
      <w:r w:rsidR="003D52C9" w:rsidRPr="00284011">
        <w:rPr>
          <w:rFonts w:asciiTheme="majorBidi" w:hAnsiTheme="majorBidi" w:cstheme="majorBidi"/>
          <w:b w:val="0"/>
          <w:bCs w:val="0"/>
          <w:sz w:val="28"/>
          <w:szCs w:val="28"/>
          <w:lang w:bidi="ar-IQ"/>
        </w:rPr>
        <w:t>L.) . Bulletin of Indian Institute of Soil Science. 2:156-163.</w:t>
      </w:r>
    </w:p>
    <w:p w:rsidR="008532EC" w:rsidRPr="00284011" w:rsidRDefault="008532EC"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 xml:space="preserve">Malik , A.A.; M.A .  Chattoo .; G.  Sheemar and R. Rashid. 2011. Growth , yield and fruit quality of sweet pepper hybrid </w:t>
      </w:r>
      <w:r w:rsidR="00AE60A6" w:rsidRPr="00284011">
        <w:rPr>
          <w:rFonts w:asciiTheme="majorBidi" w:hAnsiTheme="majorBidi" w:cstheme="majorBidi"/>
          <w:b w:val="0"/>
          <w:bCs w:val="0"/>
          <w:sz w:val="28"/>
          <w:szCs w:val="28"/>
          <w:lang w:bidi="ar-IQ"/>
        </w:rPr>
        <w:t xml:space="preserve">SH-SP-5 ( </w:t>
      </w:r>
      <w:r w:rsidR="00AE60A6" w:rsidRPr="00284011">
        <w:rPr>
          <w:rFonts w:asciiTheme="majorBidi" w:hAnsiTheme="majorBidi" w:cstheme="majorBidi"/>
          <w:b w:val="0"/>
          <w:bCs w:val="0"/>
          <w:i/>
          <w:iCs/>
          <w:sz w:val="28"/>
          <w:szCs w:val="28"/>
          <w:lang w:bidi="ar-IQ"/>
        </w:rPr>
        <w:t xml:space="preserve">Capsicum annuum. </w:t>
      </w:r>
      <w:r w:rsidR="00AE60A6" w:rsidRPr="00284011">
        <w:rPr>
          <w:rFonts w:asciiTheme="majorBidi" w:hAnsiTheme="majorBidi" w:cstheme="majorBidi"/>
          <w:b w:val="0"/>
          <w:bCs w:val="0"/>
          <w:sz w:val="28"/>
          <w:szCs w:val="28"/>
          <w:lang w:bidi="ar-IQ"/>
        </w:rPr>
        <w:t>L) as affected by integration of inorganic fertilizer and organic manure ( FYM). J. Agri . Technology. 7(4): 1037-1048.</w:t>
      </w:r>
    </w:p>
    <w:p w:rsidR="00AB7F25" w:rsidRPr="00284011" w:rsidRDefault="00AB7F25"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color w:val="000000"/>
          <w:sz w:val="28"/>
          <w:szCs w:val="28"/>
          <w:lang w:bidi="ar-IQ"/>
        </w:rPr>
        <w:t>Mandava, N.B., 1988. Plant growth-promoting brassinosteroids. Annu. Rev. Plant Physiol. Plant Mol. Biol., 39: 23-52.</w:t>
      </w:r>
    </w:p>
    <w:p w:rsidR="00A00AA0" w:rsidRPr="00284011" w:rsidRDefault="00A00AA0"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Masarirmbi , M.T. ; M.M. Halwe.; O.T. Oseni and T.E. Sibi</w:t>
      </w:r>
      <w:r w:rsidR="00C439FF" w:rsidRPr="00284011">
        <w:rPr>
          <w:rFonts w:asciiTheme="majorBidi" w:hAnsiTheme="majorBidi" w:cstheme="majorBidi"/>
          <w:b w:val="0"/>
          <w:bCs w:val="0"/>
          <w:sz w:val="28"/>
          <w:szCs w:val="28"/>
          <w:lang w:bidi="ar-IQ"/>
        </w:rPr>
        <w:t xml:space="preserve">ya . 2010. Effect of organic fertilizers on growth, yield, quality and sensory evaluation of red luttuce ( </w:t>
      </w:r>
      <w:r w:rsidR="00C439FF" w:rsidRPr="00284011">
        <w:rPr>
          <w:rFonts w:asciiTheme="majorBidi" w:hAnsiTheme="majorBidi" w:cstheme="majorBidi"/>
          <w:b w:val="0"/>
          <w:bCs w:val="0"/>
          <w:i/>
          <w:iCs/>
          <w:sz w:val="28"/>
          <w:szCs w:val="28"/>
          <w:lang w:bidi="ar-IQ"/>
        </w:rPr>
        <w:t xml:space="preserve">Lactuca sativa </w:t>
      </w:r>
      <w:r w:rsidR="00C439FF" w:rsidRPr="00284011">
        <w:rPr>
          <w:rFonts w:asciiTheme="majorBidi" w:hAnsiTheme="majorBidi" w:cstheme="majorBidi"/>
          <w:b w:val="0"/>
          <w:bCs w:val="0"/>
          <w:sz w:val="28"/>
          <w:szCs w:val="28"/>
          <w:lang w:bidi="ar-IQ"/>
        </w:rPr>
        <w:t>L.) . Veneza Roxa. Agric and Biol. North America 1(6): 1319-1324.</w:t>
      </w:r>
    </w:p>
    <w:p w:rsidR="00293E3F" w:rsidRPr="00284011" w:rsidRDefault="00253DDA" w:rsidP="00284011">
      <w:pPr>
        <w:pStyle w:val="Heading1"/>
        <w:spacing w:line="276" w:lineRule="auto"/>
        <w:ind w:right="226" w:hanging="426"/>
        <w:jc w:val="both"/>
        <w:rPr>
          <w:rFonts w:asciiTheme="majorBidi" w:hAnsiTheme="majorBidi" w:cstheme="majorBidi"/>
          <w:sz w:val="28"/>
          <w:szCs w:val="28"/>
        </w:rPr>
      </w:pPr>
      <w:r w:rsidRPr="00284011">
        <w:rPr>
          <w:rFonts w:asciiTheme="majorBidi" w:hAnsiTheme="majorBidi" w:cstheme="majorBidi"/>
          <w:b w:val="0"/>
          <w:bCs w:val="0"/>
          <w:sz w:val="28"/>
          <w:szCs w:val="28"/>
        </w:rPr>
        <w:t>Maas E. V. and S. R. Grattan . 1999 . Crop Yields as Affected by Salinity . In R. W. Skaggs and J. Van Schifgaarde , eds., Agricultural Drainage . Agron. Monograph . 38 . ASA. CSSA. SSSA. Madison . W I .</w:t>
      </w:r>
    </w:p>
    <w:p w:rsidR="004B1B28" w:rsidRPr="00284011" w:rsidRDefault="00293E3F"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 Marschner, H. 1995. Mineral Nutrition of Higher plants 2n</w:t>
      </w:r>
      <w:r w:rsidR="004B1B28" w:rsidRPr="00284011">
        <w:rPr>
          <w:rFonts w:asciiTheme="majorBidi" w:hAnsiTheme="majorBidi" w:cstheme="majorBidi"/>
          <w:b w:val="0"/>
          <w:bCs w:val="0"/>
          <w:sz w:val="28"/>
          <w:szCs w:val="28"/>
        </w:rPr>
        <w:t>d edit. Academic  Press .London.</w:t>
      </w:r>
    </w:p>
    <w:p w:rsidR="00293E3F" w:rsidRPr="00284011" w:rsidRDefault="004B1B28"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Martinez-Ballesta, M.C, V. Martinez, and M. Carvajal. 2004. Osmotic adjustment , water relation and gas exchange in papper plants grown under NaCl and KCl. Environ. Expert. Bot. 52: 161-174.</w:t>
      </w:r>
      <w:r w:rsidR="00293E3F" w:rsidRPr="00284011">
        <w:rPr>
          <w:rFonts w:asciiTheme="majorBidi" w:hAnsiTheme="majorBidi" w:cstheme="majorBidi"/>
          <w:b w:val="0"/>
          <w:bCs w:val="0"/>
          <w:sz w:val="28"/>
          <w:szCs w:val="28"/>
        </w:rPr>
        <w:t xml:space="preserve"> </w:t>
      </w:r>
    </w:p>
    <w:p w:rsidR="00D54297" w:rsidRPr="00284011" w:rsidRDefault="00D54297"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Mass ,E.V. and G.J. Hoffiman. 1977. Crop salt tolerance - current assessment . J. Irrig. Dratin. Div. Am. Soc. Civ. Eng. 103: 115-134.</w:t>
      </w:r>
    </w:p>
    <w:p w:rsidR="00E054E2" w:rsidRPr="00284011" w:rsidRDefault="00E054E2"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lastRenderedPageBreak/>
        <w:t>Meena , S.; P. Senthilvalvan.; M. Malarkodi. and R.K.Kal</w:t>
      </w:r>
      <w:r w:rsidR="0014698A" w:rsidRPr="00284011">
        <w:rPr>
          <w:rFonts w:asciiTheme="majorBidi" w:hAnsiTheme="majorBidi" w:cstheme="majorBidi"/>
          <w:b w:val="0"/>
          <w:bCs w:val="0"/>
          <w:sz w:val="28"/>
          <w:szCs w:val="28"/>
          <w:lang w:bidi="ar-IQ"/>
        </w:rPr>
        <w:t>eeswari. 2007. Residual effect of organic manure in sunflower- assessment using rodeo tracer technique . Res. J. Agric. and Biol. Sci. 3(5): 377-379.</w:t>
      </w:r>
    </w:p>
    <w:p w:rsidR="0096312A" w:rsidRPr="00284011" w:rsidRDefault="0096312A"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 xml:space="preserve">Mengel, K.M.  and E.A. Kirkby.1987.Principles of Plant Nutrition.3rd .ed. Int. potash. Inst. Bern, Switzerland. </w:t>
      </w:r>
    </w:p>
    <w:p w:rsidR="003D7FE0" w:rsidRPr="00284011" w:rsidRDefault="003D7FE0"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 xml:space="preserve">Mer, R.K; P.K Prajith; D.H Pandey and A.N Pandey. 2000. Effect of salt on germination of seeds and growth of young plants of </w:t>
      </w:r>
      <w:r w:rsidRPr="00284011">
        <w:rPr>
          <w:rFonts w:asciiTheme="majorBidi" w:hAnsiTheme="majorBidi" w:cstheme="majorBidi"/>
          <w:b w:val="0"/>
          <w:bCs w:val="0"/>
          <w:i/>
          <w:iCs/>
          <w:sz w:val="28"/>
          <w:szCs w:val="28"/>
          <w:lang w:bidi="ar-IQ"/>
        </w:rPr>
        <w:t xml:space="preserve">Hordeum vulgare, Triticum aestivum, Cicer aritinum </w:t>
      </w:r>
      <w:r w:rsidRPr="00284011">
        <w:rPr>
          <w:rFonts w:asciiTheme="majorBidi" w:hAnsiTheme="majorBidi" w:cstheme="majorBidi"/>
          <w:b w:val="0"/>
          <w:bCs w:val="0"/>
          <w:sz w:val="28"/>
          <w:szCs w:val="28"/>
          <w:lang w:bidi="ar-IQ"/>
        </w:rPr>
        <w:t xml:space="preserve">and </w:t>
      </w:r>
      <w:r w:rsidRPr="00284011">
        <w:rPr>
          <w:rFonts w:asciiTheme="majorBidi" w:hAnsiTheme="majorBidi" w:cstheme="majorBidi"/>
          <w:b w:val="0"/>
          <w:bCs w:val="0"/>
          <w:i/>
          <w:iCs/>
          <w:sz w:val="28"/>
          <w:szCs w:val="28"/>
          <w:lang w:bidi="ar-IQ"/>
        </w:rPr>
        <w:t xml:space="preserve">Brassica juncea. </w:t>
      </w:r>
      <w:r w:rsidRPr="00284011">
        <w:rPr>
          <w:rFonts w:asciiTheme="majorBidi" w:hAnsiTheme="majorBidi" w:cstheme="majorBidi"/>
          <w:b w:val="0"/>
          <w:bCs w:val="0"/>
          <w:sz w:val="28"/>
          <w:szCs w:val="28"/>
          <w:lang w:bidi="ar-IQ"/>
        </w:rPr>
        <w:t>J. Agron. Crop. Sci. 185: 209-217.</w:t>
      </w:r>
    </w:p>
    <w:p w:rsidR="000672AE" w:rsidRPr="00284011" w:rsidRDefault="000672AE"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 xml:space="preserve">Metraux , J.P.C. Nawrath and T. Genoud. 2002. Systemic acquired resistance . </w:t>
      </w:r>
      <w:r w:rsidR="00DB5D68" w:rsidRPr="00284011">
        <w:rPr>
          <w:rFonts w:asciiTheme="majorBidi" w:hAnsiTheme="majorBidi" w:cstheme="majorBidi"/>
          <w:b w:val="0"/>
          <w:bCs w:val="0"/>
          <w:sz w:val="28"/>
          <w:szCs w:val="28"/>
          <w:lang w:bidi="ar-IQ"/>
        </w:rPr>
        <w:t>Euphytica.124: 237-243.</w:t>
      </w:r>
    </w:p>
    <w:p w:rsidR="00E61DC8" w:rsidRPr="00284011" w:rsidRDefault="00E61DC8" w:rsidP="00284011">
      <w:pPr>
        <w:pStyle w:val="Heading1"/>
        <w:spacing w:line="276" w:lineRule="auto"/>
        <w:ind w:right="226" w:hanging="426"/>
        <w:jc w:val="both"/>
        <w:rPr>
          <w:rFonts w:asciiTheme="majorBidi" w:hAnsiTheme="majorBidi" w:cstheme="majorBidi"/>
          <w:b w:val="0"/>
          <w:bCs w:val="0"/>
          <w:color w:val="000000"/>
          <w:sz w:val="28"/>
          <w:szCs w:val="28"/>
          <w:lang w:bidi="ar-IQ"/>
        </w:rPr>
      </w:pPr>
      <w:r w:rsidRPr="00284011">
        <w:rPr>
          <w:rFonts w:asciiTheme="majorBidi" w:hAnsiTheme="majorBidi" w:cstheme="majorBidi"/>
          <w:b w:val="0"/>
          <w:bCs w:val="0"/>
          <w:color w:val="000000"/>
          <w:sz w:val="28"/>
          <w:szCs w:val="28"/>
          <w:lang w:bidi="ar-IQ"/>
        </w:rPr>
        <w:t>Mitchell, J.W., Mandava, N., Worley, J.F., Plimmer, J.R., and Smith, M.V., 1970. Brassins - a new family of plant hormones from rape pollen. Nature (London). 225: 1065-1066.</w:t>
      </w:r>
    </w:p>
    <w:p w:rsidR="00253DDA" w:rsidRPr="00284011" w:rsidRDefault="007E050A" w:rsidP="00284011">
      <w:pPr>
        <w:pStyle w:val="Heading1"/>
        <w:spacing w:line="276" w:lineRule="auto"/>
        <w:ind w:right="226" w:hanging="426"/>
        <w:jc w:val="both"/>
        <w:rPr>
          <w:rFonts w:asciiTheme="majorBidi" w:hAnsiTheme="majorBidi" w:cstheme="majorBidi"/>
          <w:b w:val="0"/>
          <w:bCs w:val="0"/>
          <w:color w:val="000000"/>
          <w:sz w:val="28"/>
          <w:szCs w:val="28"/>
          <w:lang w:bidi="ar-IQ"/>
        </w:rPr>
      </w:pPr>
      <w:r w:rsidRPr="00284011">
        <w:rPr>
          <w:rFonts w:asciiTheme="majorBidi" w:hAnsiTheme="majorBidi" w:cstheme="majorBidi"/>
          <w:b w:val="0"/>
          <w:bCs w:val="0"/>
          <w:color w:val="000000"/>
          <w:sz w:val="28"/>
          <w:szCs w:val="28"/>
          <w:lang w:bidi="ar-IQ"/>
        </w:rPr>
        <w:t>Mohammed , A.S.; A.P. Mohammed .; M.B. Rashid.; A. Rashid. A.Tahira and .A. Naheed. 2011. Salt stress effects on some morphological and physiological characteristics of okra (</w:t>
      </w:r>
      <w:r w:rsidRPr="00284011">
        <w:rPr>
          <w:rFonts w:asciiTheme="majorBidi" w:hAnsiTheme="majorBidi" w:cstheme="majorBidi"/>
          <w:b w:val="0"/>
          <w:bCs w:val="0"/>
          <w:i/>
          <w:iCs/>
          <w:color w:val="000000"/>
          <w:sz w:val="28"/>
          <w:szCs w:val="28"/>
          <w:lang w:bidi="ar-IQ"/>
        </w:rPr>
        <w:t xml:space="preserve">Abelmoschus esculentus </w:t>
      </w:r>
      <w:r w:rsidRPr="00284011">
        <w:rPr>
          <w:rFonts w:asciiTheme="majorBidi" w:hAnsiTheme="majorBidi" w:cstheme="majorBidi"/>
          <w:b w:val="0"/>
          <w:bCs w:val="0"/>
          <w:color w:val="000000"/>
          <w:sz w:val="28"/>
          <w:szCs w:val="28"/>
          <w:lang w:bidi="ar-IQ"/>
        </w:rPr>
        <w:t>L.) . Soil Environ. 30</w:t>
      </w:r>
      <w:r w:rsidR="00284DE7" w:rsidRPr="00284011">
        <w:rPr>
          <w:rFonts w:asciiTheme="majorBidi" w:hAnsiTheme="majorBidi" w:cstheme="majorBidi"/>
          <w:b w:val="0"/>
          <w:bCs w:val="0"/>
          <w:color w:val="000000"/>
          <w:sz w:val="28"/>
          <w:szCs w:val="28"/>
          <w:lang w:bidi="ar-IQ"/>
        </w:rPr>
        <w:t>(1): 66-73.</w:t>
      </w:r>
      <w:r w:rsidRPr="00284011">
        <w:rPr>
          <w:rFonts w:asciiTheme="majorBidi" w:hAnsiTheme="majorBidi" w:cstheme="majorBidi"/>
          <w:b w:val="0"/>
          <w:bCs w:val="0"/>
          <w:i/>
          <w:iCs/>
          <w:color w:val="000000"/>
          <w:sz w:val="28"/>
          <w:szCs w:val="28"/>
          <w:lang w:bidi="ar-IQ"/>
        </w:rPr>
        <w:t xml:space="preserve"> </w:t>
      </w:r>
    </w:p>
    <w:p w:rsidR="000B4654" w:rsidRPr="00284011" w:rsidRDefault="00253DDA" w:rsidP="00284011">
      <w:pPr>
        <w:pStyle w:val="Heading1"/>
        <w:spacing w:line="276" w:lineRule="auto"/>
        <w:ind w:right="226" w:hanging="426"/>
        <w:jc w:val="both"/>
        <w:rPr>
          <w:rFonts w:asciiTheme="majorBidi" w:hAnsiTheme="majorBidi" w:cstheme="majorBidi"/>
          <w:b w:val="0"/>
          <w:bCs w:val="0"/>
          <w:i/>
          <w:iCs/>
          <w:color w:val="000000"/>
          <w:sz w:val="28"/>
          <w:szCs w:val="28"/>
          <w:lang w:bidi="ar-IQ"/>
        </w:rPr>
      </w:pPr>
      <w:r w:rsidRPr="00284011">
        <w:rPr>
          <w:rFonts w:asciiTheme="majorBidi" w:hAnsiTheme="majorBidi" w:cstheme="majorBidi"/>
          <w:b w:val="0"/>
          <w:bCs w:val="0"/>
          <w:sz w:val="28"/>
          <w:szCs w:val="28"/>
        </w:rPr>
        <w:t>Morales, G ; K.A. Stewart and P.Seguin.2008. Effect of saline water on growth and physiology of bell pepper seedling. International Journal of Vegetable science. 14:121-138.</w:t>
      </w:r>
    </w:p>
    <w:p w:rsidR="00E501AA" w:rsidRPr="00284011" w:rsidRDefault="000B4654"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Munns , R. 2002. Comparative physiology of salt and water stress . Plant Cell. Environ. 25 : 239-250.</w:t>
      </w:r>
    </w:p>
    <w:p w:rsidR="007E050A" w:rsidRPr="00284011" w:rsidRDefault="00E501AA"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Munns, R, and A. Termaat.1986. Whole plant response to salinity.Aust. J. Plant Physiol. 13: 143-160.</w:t>
      </w:r>
      <w:r w:rsidR="007E050A" w:rsidRPr="00284011">
        <w:rPr>
          <w:rFonts w:asciiTheme="majorBidi" w:hAnsiTheme="majorBidi" w:cstheme="majorBidi"/>
          <w:b w:val="0"/>
          <w:bCs w:val="0"/>
          <w:i/>
          <w:iCs/>
          <w:color w:val="000000"/>
          <w:sz w:val="28"/>
          <w:szCs w:val="28"/>
          <w:lang w:bidi="ar-IQ"/>
        </w:rPr>
        <w:t xml:space="preserve"> </w:t>
      </w:r>
      <w:r w:rsidR="007E050A" w:rsidRPr="00284011">
        <w:rPr>
          <w:rFonts w:asciiTheme="majorBidi" w:hAnsiTheme="majorBidi" w:cstheme="majorBidi"/>
          <w:b w:val="0"/>
          <w:bCs w:val="0"/>
          <w:color w:val="000000"/>
          <w:sz w:val="28"/>
          <w:szCs w:val="28"/>
          <w:lang w:bidi="ar-IQ"/>
        </w:rPr>
        <w:t xml:space="preserve">  </w:t>
      </w:r>
    </w:p>
    <w:p w:rsidR="00AB7F25" w:rsidRPr="00284011" w:rsidRDefault="00E61DC8" w:rsidP="00284011">
      <w:pPr>
        <w:pStyle w:val="Heading1"/>
        <w:spacing w:line="276" w:lineRule="auto"/>
        <w:ind w:right="226" w:hanging="426"/>
        <w:jc w:val="both"/>
        <w:rPr>
          <w:rFonts w:asciiTheme="majorBidi" w:hAnsiTheme="majorBidi" w:cstheme="majorBidi"/>
          <w:b w:val="0"/>
          <w:bCs w:val="0"/>
          <w:color w:val="000000"/>
          <w:sz w:val="28"/>
          <w:szCs w:val="28"/>
          <w:lang w:bidi="ar-IQ"/>
        </w:rPr>
      </w:pPr>
      <w:r w:rsidRPr="00284011">
        <w:rPr>
          <w:rFonts w:asciiTheme="majorBidi" w:hAnsiTheme="majorBidi" w:cstheme="majorBidi"/>
          <w:b w:val="0"/>
          <w:bCs w:val="0"/>
          <w:color w:val="000000"/>
          <w:sz w:val="28"/>
          <w:szCs w:val="28"/>
          <w:lang w:bidi="ar-IQ"/>
        </w:rPr>
        <w:t>Mussig, C., 2005. Brassinosteroid-promoted growth. Plant Biol., 7: 110–117.</w:t>
      </w:r>
    </w:p>
    <w:p w:rsidR="001426DE" w:rsidRPr="00284011" w:rsidRDefault="001426DE"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Nakashita , H.; M.Ya</w:t>
      </w:r>
      <w:r w:rsidR="00C65468" w:rsidRPr="00284011">
        <w:rPr>
          <w:rFonts w:asciiTheme="majorBidi" w:hAnsiTheme="majorBidi" w:cstheme="majorBidi"/>
          <w:b w:val="0"/>
          <w:bCs w:val="0"/>
          <w:sz w:val="28"/>
          <w:szCs w:val="28"/>
        </w:rPr>
        <w:t>suda. ; T. Nitte.; T. Asami.; S. Fujikoa.; S. Takatsuto. and S. Yoshida . 2003. Brassinosteroids function in a broad range of disease resistance in tobacco and rice . Plant Journal 33: 887-898.</w:t>
      </w:r>
    </w:p>
    <w:p w:rsidR="003B4F14" w:rsidRPr="00284011" w:rsidRDefault="000B4654"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lastRenderedPageBreak/>
        <w:t xml:space="preserve">Narkhed, S.D.; S.B. Attarde and S.T. Ingle.2011. Study on effect of chemical fertilizer and vermicompost on growth of chilli pepper plant </w:t>
      </w:r>
      <w:r w:rsidRPr="00284011">
        <w:rPr>
          <w:rFonts w:asciiTheme="majorBidi" w:hAnsiTheme="majorBidi" w:cstheme="majorBidi"/>
          <w:b w:val="0"/>
          <w:bCs w:val="0"/>
          <w:i/>
          <w:iCs/>
          <w:sz w:val="28"/>
          <w:szCs w:val="28"/>
          <w:lang w:bidi="ar-IQ"/>
        </w:rPr>
        <w:t>(Capcicum Annuum</w:t>
      </w:r>
      <w:r w:rsidRPr="00284011">
        <w:rPr>
          <w:rFonts w:asciiTheme="majorBidi" w:hAnsiTheme="majorBidi" w:cstheme="majorBidi"/>
          <w:b w:val="0"/>
          <w:bCs w:val="0"/>
          <w:sz w:val="28"/>
          <w:szCs w:val="28"/>
          <w:lang w:bidi="ar-IQ"/>
        </w:rPr>
        <w:t>). Journal of Applied Sciences in Environmental Sanitation, 6 (3): 327-332.</w:t>
      </w:r>
    </w:p>
    <w:p w:rsidR="00AB7F25" w:rsidRPr="00284011" w:rsidRDefault="00AB7F25"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lang w:bidi="ar-IQ"/>
        </w:rPr>
        <w:t>Ndugire, N . 2010 . Scaling up Organic Agriculture and Enhancing its                            Foreign Market Access : Lessons Learned from Eastren Africa                     Economic Commission for Africa. Kenya .</w:t>
      </w:r>
    </w:p>
    <w:p w:rsidR="008C692E" w:rsidRPr="00284011" w:rsidRDefault="008C692E"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 xml:space="preserve">Neweigy, N.A.;A. Ehsan;A. Hanafy;R.A. Zoghloul and H.El-Sayoda. 1997. Response of sorghum to inoculation with </w:t>
      </w:r>
      <w:r w:rsidRPr="00284011">
        <w:rPr>
          <w:rFonts w:asciiTheme="majorBidi" w:hAnsiTheme="majorBidi" w:cstheme="majorBidi"/>
          <w:b w:val="0"/>
          <w:bCs w:val="0"/>
          <w:i/>
          <w:iCs/>
          <w:sz w:val="28"/>
          <w:szCs w:val="28"/>
          <w:lang w:bidi="ar-IQ"/>
        </w:rPr>
        <w:t>Azospirillum</w:t>
      </w:r>
      <w:r w:rsidRPr="00284011">
        <w:rPr>
          <w:rFonts w:asciiTheme="majorBidi" w:hAnsiTheme="majorBidi" w:cstheme="majorBidi"/>
          <w:b w:val="0"/>
          <w:bCs w:val="0"/>
          <w:sz w:val="28"/>
          <w:szCs w:val="28"/>
          <w:lang w:bidi="ar-IQ"/>
        </w:rPr>
        <w:t xml:space="preserve"> , organic , and inorganic fertilization in the presence of phosphate solublizing microorganisms. Annals of Agric. Sci., Moshtohor , 35 (3) : 1383-1401.</w:t>
      </w:r>
    </w:p>
    <w:p w:rsidR="00E02C6F" w:rsidRPr="00284011" w:rsidRDefault="00E02C6F" w:rsidP="00284011">
      <w:pPr>
        <w:pStyle w:val="Heading1"/>
        <w:ind w:right="226" w:hanging="426"/>
        <w:jc w:val="both"/>
        <w:rPr>
          <w:rFonts w:asciiTheme="majorBidi" w:hAnsiTheme="majorBidi" w:cstheme="majorBidi"/>
          <w:b w:val="0"/>
          <w:bCs w:val="0"/>
          <w:i/>
          <w:sz w:val="28"/>
          <w:szCs w:val="28"/>
          <w:lang w:bidi="ar-IQ"/>
        </w:rPr>
      </w:pPr>
      <w:r w:rsidRPr="00284011">
        <w:rPr>
          <w:rStyle w:val="SubtleEmphasis"/>
          <w:rFonts w:asciiTheme="majorBidi" w:hAnsiTheme="majorBidi" w:cstheme="majorBidi"/>
          <w:b w:val="0"/>
          <w:bCs w:val="0"/>
          <w:i w:val="0"/>
          <w:color w:val="000000"/>
          <w:sz w:val="28"/>
          <w:szCs w:val="28"/>
        </w:rPr>
        <w:t xml:space="preserve">Nezih, M.1985.The peroxidase enzyme activity of some vegetables and its resistance to heat. Food Agric. 36:877-880. </w:t>
      </w:r>
    </w:p>
    <w:p w:rsidR="00E02C6F" w:rsidRPr="00284011" w:rsidRDefault="00E50AB5"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Nilsen , E.T. and D.M. Orcutt. 1996. Phytohormones and plant response to stress ln: Nilson E.T, Ocurrt D.M, eds . Physiology of plants under stress . John Willey and Sons. Int. New York, pp: 83-198.</w:t>
      </w:r>
    </w:p>
    <w:p w:rsidR="00993C40" w:rsidRPr="00284011" w:rsidRDefault="00993C40"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Nunez, M.; P Mazzafera,; L.M Mazorra,; W.A Siqueria, and  M.A.T Zullo. 2003. Influence of brassinosteroids analogue on antioxidant enzymes in rice growth in culture medium with NaCl. Biologia Plantrum. 47: 67-70.</w:t>
      </w:r>
    </w:p>
    <w:p w:rsidR="0096312A" w:rsidRPr="00284011" w:rsidRDefault="0096312A" w:rsidP="00284011">
      <w:pPr>
        <w:pStyle w:val="Heading1"/>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Nur, D.; G. Selcuk and T. Yuksel .2006. Effect of organic manure application and solariziation of soil microbial biomass and enzyme activities under greenhouse conditions. Biol. Agric. Hortic. 23: 305-320.</w:t>
      </w:r>
    </w:p>
    <w:p w:rsidR="003829A0" w:rsidRPr="00284011" w:rsidRDefault="003829A0"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Ogweno , J.O.; X.S.Song .; K. Shi.; W.H.Mao.; Y.</w:t>
      </w:r>
      <w:r w:rsidR="003A3B6A" w:rsidRPr="00284011">
        <w:rPr>
          <w:rFonts w:asciiTheme="majorBidi" w:hAnsiTheme="majorBidi" w:cstheme="majorBidi"/>
          <w:b w:val="0"/>
          <w:bCs w:val="0"/>
          <w:sz w:val="28"/>
          <w:szCs w:val="28"/>
        </w:rPr>
        <w:t>H. Zhou. and S. Nogues</w:t>
      </w:r>
      <w:r w:rsidR="00D85EF7" w:rsidRPr="00284011">
        <w:rPr>
          <w:rFonts w:asciiTheme="majorBidi" w:hAnsiTheme="majorBidi" w:cstheme="majorBidi"/>
          <w:b w:val="0"/>
          <w:bCs w:val="0"/>
          <w:sz w:val="28"/>
          <w:szCs w:val="28"/>
        </w:rPr>
        <w:t>.</w:t>
      </w:r>
      <w:r w:rsidRPr="00284011">
        <w:rPr>
          <w:rFonts w:asciiTheme="majorBidi" w:hAnsiTheme="majorBidi" w:cstheme="majorBidi"/>
          <w:b w:val="0"/>
          <w:bCs w:val="0"/>
          <w:sz w:val="28"/>
          <w:szCs w:val="28"/>
        </w:rPr>
        <w:t xml:space="preserve">2008. Brassinosteroids alleviate heat induced inhibition of photosynthesis by increasing carboxylation </w:t>
      </w:r>
      <w:r w:rsidR="00D85EF7" w:rsidRPr="00284011">
        <w:rPr>
          <w:rFonts w:asciiTheme="majorBidi" w:hAnsiTheme="majorBidi" w:cstheme="majorBidi"/>
          <w:b w:val="0"/>
          <w:bCs w:val="0"/>
          <w:sz w:val="28"/>
          <w:szCs w:val="28"/>
        </w:rPr>
        <w:t xml:space="preserve">efficiency and enhancing antioxidant systems in </w:t>
      </w:r>
      <w:r w:rsidR="00D85EF7" w:rsidRPr="00284011">
        <w:rPr>
          <w:rFonts w:asciiTheme="majorBidi" w:hAnsiTheme="majorBidi" w:cstheme="majorBidi"/>
          <w:b w:val="0"/>
          <w:bCs w:val="0"/>
          <w:i/>
          <w:iCs/>
          <w:sz w:val="28"/>
          <w:szCs w:val="28"/>
        </w:rPr>
        <w:t xml:space="preserve">Lycopersicon esculentum </w:t>
      </w:r>
      <w:r w:rsidR="00D85EF7" w:rsidRPr="00284011">
        <w:rPr>
          <w:rFonts w:asciiTheme="majorBidi" w:hAnsiTheme="majorBidi" w:cstheme="majorBidi"/>
          <w:b w:val="0"/>
          <w:bCs w:val="0"/>
          <w:sz w:val="28"/>
          <w:szCs w:val="28"/>
        </w:rPr>
        <w:t xml:space="preserve">L. Journal of Plant Growth Regulation 27: 49-57. </w:t>
      </w:r>
      <w:r w:rsidRPr="00284011">
        <w:rPr>
          <w:rFonts w:asciiTheme="majorBidi" w:hAnsiTheme="majorBidi" w:cstheme="majorBidi"/>
          <w:b w:val="0"/>
          <w:bCs w:val="0"/>
          <w:sz w:val="28"/>
          <w:szCs w:val="28"/>
        </w:rPr>
        <w:t xml:space="preserve"> </w:t>
      </w:r>
    </w:p>
    <w:p w:rsidR="00FD3B8C" w:rsidRPr="00284011" w:rsidRDefault="000E12CC" w:rsidP="00284011">
      <w:pPr>
        <w:pStyle w:val="Heading1"/>
        <w:spacing w:line="276" w:lineRule="auto"/>
        <w:ind w:right="226" w:hanging="426"/>
        <w:jc w:val="both"/>
        <w:rPr>
          <w:rFonts w:asciiTheme="majorBidi" w:hAnsiTheme="majorBidi" w:cstheme="majorBidi"/>
          <w:b w:val="0"/>
          <w:bCs w:val="0"/>
          <w:color w:val="000000"/>
          <w:sz w:val="28"/>
          <w:szCs w:val="28"/>
          <w:lang w:bidi="ar-IQ"/>
        </w:rPr>
      </w:pPr>
      <w:r w:rsidRPr="00284011">
        <w:rPr>
          <w:rFonts w:asciiTheme="majorBidi" w:hAnsiTheme="majorBidi" w:cstheme="majorBidi"/>
          <w:b w:val="0"/>
          <w:bCs w:val="0"/>
          <w:color w:val="000000"/>
          <w:sz w:val="28"/>
          <w:szCs w:val="28"/>
          <w:lang w:bidi="ar-IQ"/>
        </w:rPr>
        <w:t xml:space="preserve">Oh, M.H., and Clouse, S.D., 1998. Brassinolide affects the rate of cell division in isolated leaf protoplasts of </w:t>
      </w:r>
      <w:r w:rsidRPr="00284011">
        <w:rPr>
          <w:rFonts w:asciiTheme="majorBidi" w:hAnsiTheme="majorBidi" w:cstheme="majorBidi"/>
          <w:b w:val="0"/>
          <w:bCs w:val="0"/>
          <w:i/>
          <w:iCs/>
          <w:color w:val="000000"/>
          <w:sz w:val="28"/>
          <w:szCs w:val="28"/>
          <w:lang w:bidi="ar-IQ"/>
        </w:rPr>
        <w:t>Petunia hybrida</w:t>
      </w:r>
      <w:r w:rsidRPr="00284011">
        <w:rPr>
          <w:rFonts w:asciiTheme="majorBidi" w:hAnsiTheme="majorBidi" w:cstheme="majorBidi"/>
          <w:b w:val="0"/>
          <w:bCs w:val="0"/>
          <w:color w:val="000000"/>
          <w:sz w:val="28"/>
          <w:szCs w:val="28"/>
          <w:lang w:bidi="ar-IQ"/>
        </w:rPr>
        <w:t>. Plant Cell Rep., 17: 921–924.</w:t>
      </w:r>
    </w:p>
    <w:p w:rsidR="00FD3B8C" w:rsidRPr="00284011" w:rsidRDefault="00FD3B8C" w:rsidP="00284011">
      <w:pPr>
        <w:pStyle w:val="Heading1"/>
        <w:spacing w:line="276" w:lineRule="auto"/>
        <w:ind w:right="226" w:hanging="426"/>
        <w:jc w:val="both"/>
        <w:rPr>
          <w:rFonts w:asciiTheme="majorBidi" w:hAnsiTheme="majorBidi" w:cstheme="majorBidi"/>
          <w:b w:val="0"/>
          <w:bCs w:val="0"/>
          <w:color w:val="000000"/>
          <w:sz w:val="28"/>
          <w:szCs w:val="28"/>
          <w:lang w:bidi="ar-IQ"/>
        </w:rPr>
      </w:pPr>
      <w:r w:rsidRPr="00284011">
        <w:rPr>
          <w:rFonts w:asciiTheme="majorBidi" w:hAnsiTheme="majorBidi" w:cstheme="majorBidi"/>
          <w:b w:val="0"/>
          <w:bCs w:val="0"/>
          <w:sz w:val="28"/>
          <w:szCs w:val="28"/>
        </w:rPr>
        <w:lastRenderedPageBreak/>
        <w:t xml:space="preserve">Olsen. S.R.and L.E., Sommers .1982 .Phosphorus. In: Page AL, et al (eds), </w:t>
      </w:r>
      <w:r w:rsidRPr="00284011">
        <w:rPr>
          <w:rFonts w:asciiTheme="majorBidi" w:hAnsiTheme="majorBidi" w:cstheme="majorBidi"/>
          <w:b w:val="0"/>
          <w:bCs w:val="0"/>
          <w:sz w:val="28"/>
          <w:szCs w:val="28"/>
          <w:rtl/>
        </w:rPr>
        <w:t xml:space="preserve">   </w:t>
      </w:r>
      <w:r w:rsidRPr="00284011">
        <w:rPr>
          <w:rFonts w:asciiTheme="majorBidi" w:hAnsiTheme="majorBidi" w:cstheme="majorBidi"/>
          <w:b w:val="0"/>
          <w:bCs w:val="0"/>
          <w:sz w:val="28"/>
          <w:szCs w:val="28"/>
        </w:rPr>
        <w:t xml:space="preserve">Methods </w:t>
      </w:r>
      <w:r w:rsidRPr="00284011">
        <w:rPr>
          <w:rFonts w:asciiTheme="majorBidi" w:hAnsiTheme="majorBidi" w:cstheme="majorBidi"/>
          <w:b w:val="0"/>
          <w:bCs w:val="0"/>
          <w:sz w:val="28"/>
          <w:szCs w:val="28"/>
          <w:rtl/>
        </w:rPr>
        <w:t xml:space="preserve"> </w:t>
      </w:r>
      <w:r w:rsidRPr="00284011">
        <w:rPr>
          <w:rFonts w:asciiTheme="majorBidi" w:hAnsiTheme="majorBidi" w:cstheme="majorBidi"/>
          <w:b w:val="0"/>
          <w:bCs w:val="0"/>
          <w:sz w:val="28"/>
          <w:szCs w:val="28"/>
        </w:rPr>
        <w:t>of Soil Analysis, Part 2, 2nd edn, Agron Monogr 9. ASA and</w:t>
      </w:r>
      <w:r w:rsidRPr="00284011">
        <w:rPr>
          <w:rFonts w:asciiTheme="majorBidi" w:hAnsiTheme="majorBidi" w:cstheme="majorBidi"/>
          <w:b w:val="0"/>
          <w:bCs w:val="0"/>
          <w:sz w:val="28"/>
          <w:szCs w:val="28"/>
          <w:rtl/>
        </w:rPr>
        <w:t xml:space="preserve">  </w:t>
      </w:r>
      <w:r w:rsidRPr="00284011">
        <w:rPr>
          <w:rFonts w:asciiTheme="majorBidi" w:hAnsiTheme="majorBidi" w:cstheme="majorBidi"/>
          <w:b w:val="0"/>
          <w:bCs w:val="0"/>
          <w:sz w:val="28"/>
          <w:szCs w:val="28"/>
        </w:rPr>
        <w:t xml:space="preserve">ASSA, </w:t>
      </w:r>
      <w:r w:rsidRPr="00284011">
        <w:rPr>
          <w:rFonts w:asciiTheme="majorBidi" w:hAnsiTheme="majorBidi" w:cstheme="majorBidi"/>
          <w:b w:val="0"/>
          <w:bCs w:val="0"/>
          <w:sz w:val="28"/>
          <w:szCs w:val="28"/>
          <w:rtl/>
        </w:rPr>
        <w:t xml:space="preserve"> </w:t>
      </w:r>
      <w:r w:rsidRPr="00284011">
        <w:rPr>
          <w:rFonts w:asciiTheme="majorBidi" w:hAnsiTheme="majorBidi" w:cstheme="majorBidi"/>
          <w:b w:val="0"/>
          <w:bCs w:val="0"/>
          <w:sz w:val="28"/>
          <w:szCs w:val="28"/>
        </w:rPr>
        <w:t>Madison WI, pp 403–430.</w:t>
      </w:r>
    </w:p>
    <w:p w:rsidR="00907D63" w:rsidRPr="00284011" w:rsidRDefault="00907D63" w:rsidP="00284011">
      <w:pPr>
        <w:pStyle w:val="Heading1"/>
        <w:spacing w:line="276" w:lineRule="auto"/>
        <w:ind w:right="226" w:hanging="426"/>
        <w:jc w:val="both"/>
        <w:rPr>
          <w:rFonts w:asciiTheme="majorBidi" w:hAnsiTheme="majorBidi" w:cstheme="majorBidi"/>
          <w:b w:val="0"/>
          <w:bCs w:val="0"/>
          <w:color w:val="000000"/>
          <w:sz w:val="28"/>
          <w:szCs w:val="28"/>
          <w:lang w:bidi="ar-IQ"/>
        </w:rPr>
      </w:pPr>
      <w:r w:rsidRPr="00284011">
        <w:rPr>
          <w:rFonts w:asciiTheme="majorBidi" w:hAnsiTheme="majorBidi" w:cstheme="majorBidi"/>
          <w:b w:val="0"/>
          <w:bCs w:val="0"/>
          <w:color w:val="000000"/>
          <w:sz w:val="28"/>
          <w:szCs w:val="28"/>
          <w:lang w:bidi="ar-IQ"/>
        </w:rPr>
        <w:t xml:space="preserve">Ono, E.O., Nakamura, T., Machado, S.R., and  Rodrigues, J.D., 2000.    Application of brassinosteroid to </w:t>
      </w:r>
      <w:r w:rsidRPr="00284011">
        <w:rPr>
          <w:rFonts w:asciiTheme="majorBidi" w:hAnsiTheme="majorBidi" w:cstheme="majorBidi"/>
          <w:b w:val="0"/>
          <w:bCs w:val="0"/>
          <w:i/>
          <w:iCs/>
          <w:color w:val="000000"/>
          <w:sz w:val="28"/>
          <w:szCs w:val="28"/>
          <w:lang w:bidi="ar-IQ"/>
        </w:rPr>
        <w:t>Tabebuia alba</w:t>
      </w:r>
      <w:r w:rsidRPr="00284011">
        <w:rPr>
          <w:rFonts w:asciiTheme="majorBidi" w:hAnsiTheme="majorBidi" w:cstheme="majorBidi"/>
          <w:b w:val="0"/>
          <w:bCs w:val="0"/>
          <w:color w:val="000000"/>
          <w:sz w:val="28"/>
          <w:szCs w:val="28"/>
          <w:lang w:bidi="ar-IQ"/>
        </w:rPr>
        <w:t xml:space="preserve"> (Bignoniaceae)   plants. Braz. J. Plant Physiol., 12(3): 187–194.</w:t>
      </w:r>
    </w:p>
    <w:p w:rsidR="000B4654" w:rsidRPr="00284011" w:rsidRDefault="000B4654"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Ormaetxe, I ; P.R Escudero ; C. Arrese-igor and M. Becane . 1998. Oxidative damage in pea plants exposed to water deficit or paraquat. Plant Physiology 116: 173-181.</w:t>
      </w:r>
    </w:p>
    <w:p w:rsidR="00907D63" w:rsidRPr="00284011" w:rsidRDefault="00907D63"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Osip, C.A.; S.S. Ballescas; L.P. Osip; N.L. Besarino; A.D. Bagayna and C.B. Jumalon. 2000.Philippine council for Agr. Forestry and Natural Resources Research and Technology. 143, P. 17-18.</w:t>
      </w:r>
    </w:p>
    <w:p w:rsidR="003D1F8F" w:rsidRPr="00284011" w:rsidRDefault="003D1F8F"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Ozdemir ,F.; M. Bor.; T. Demiral, and I. Turkan. 2004. Effect of 24-epibrassinolide on seed germination , seedling growth, lipid peroxidation , proline content and antioxidative system of rice ( </w:t>
      </w:r>
      <w:r w:rsidRPr="00284011">
        <w:rPr>
          <w:rFonts w:asciiTheme="majorBidi" w:hAnsiTheme="majorBidi" w:cstheme="majorBidi"/>
          <w:b w:val="0"/>
          <w:bCs w:val="0"/>
          <w:i/>
          <w:iCs/>
          <w:sz w:val="28"/>
          <w:szCs w:val="28"/>
        </w:rPr>
        <w:t>Oryza sativa</w:t>
      </w:r>
      <w:r w:rsidR="005E7704" w:rsidRPr="00284011">
        <w:rPr>
          <w:rFonts w:asciiTheme="majorBidi" w:hAnsiTheme="majorBidi" w:cstheme="majorBidi"/>
          <w:b w:val="0"/>
          <w:bCs w:val="0"/>
          <w:sz w:val="28"/>
          <w:szCs w:val="28"/>
        </w:rPr>
        <w:t xml:space="preserve"> L.) under salinity stress . Plant. Gr. Regul. 42: 203-211.</w:t>
      </w:r>
      <w:r w:rsidRPr="00284011">
        <w:rPr>
          <w:rFonts w:asciiTheme="majorBidi" w:hAnsiTheme="majorBidi" w:cstheme="majorBidi"/>
          <w:b w:val="0"/>
          <w:bCs w:val="0"/>
          <w:sz w:val="28"/>
          <w:szCs w:val="28"/>
        </w:rPr>
        <w:t xml:space="preserve"> </w:t>
      </w:r>
    </w:p>
    <w:p w:rsidR="00B40F57" w:rsidRPr="00284011" w:rsidRDefault="00766EED" w:rsidP="00284011">
      <w:pPr>
        <w:pStyle w:val="Heading1"/>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Page, A.L.; R.H. Miller and D.R. Keeny. 1982. Methods of soil analysis part (2) 2nd (ed). Agronomy 9 . Amer. Soc. Agron. Madison Wisconsin .</w:t>
      </w:r>
    </w:p>
    <w:p w:rsidR="00B40F57" w:rsidRPr="00284011" w:rsidRDefault="00B40F57" w:rsidP="00284011">
      <w:pPr>
        <w:pStyle w:val="Heading1"/>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rPr>
        <w:t>Parida S</w:t>
      </w:r>
      <w:r w:rsidR="003D7FE0" w:rsidRPr="00284011">
        <w:rPr>
          <w:rFonts w:asciiTheme="majorBidi" w:hAnsiTheme="majorBidi" w:cstheme="majorBidi"/>
          <w:b w:val="0"/>
          <w:bCs w:val="0"/>
          <w:sz w:val="28"/>
          <w:szCs w:val="28"/>
        </w:rPr>
        <w:t>.</w:t>
      </w:r>
      <w:r w:rsidRPr="00284011">
        <w:rPr>
          <w:rFonts w:asciiTheme="majorBidi" w:hAnsiTheme="majorBidi" w:cstheme="majorBidi"/>
          <w:b w:val="0"/>
          <w:bCs w:val="0"/>
          <w:sz w:val="28"/>
          <w:szCs w:val="28"/>
        </w:rPr>
        <w:t>K and A.B. Das . 2005. Salt tolerance and salinity effects on plants, Ecotoxicol. Environ. Safety. 60 (3) : 324-349.</w:t>
      </w:r>
    </w:p>
    <w:p w:rsidR="006E5911" w:rsidRPr="00284011" w:rsidRDefault="006E5911"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Petal, R.M, S.O. Prasher, and R.B. Bonnel. 2000. Effect of waterable depth, irrigation water salinity, and fertilizer application on root zone salt buildup. Canadian Agricultural Engineering. 42: 111-115.</w:t>
      </w:r>
    </w:p>
    <w:p w:rsidR="0022606F" w:rsidRPr="00284011" w:rsidRDefault="00907D63"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Plaster , E. J. 1997.  Soil science and management . 3</w:t>
      </w:r>
      <w:r w:rsidRPr="00284011">
        <w:rPr>
          <w:rFonts w:asciiTheme="majorBidi" w:hAnsiTheme="majorBidi" w:cstheme="majorBidi"/>
          <w:b w:val="0"/>
          <w:bCs w:val="0"/>
          <w:sz w:val="28"/>
          <w:szCs w:val="28"/>
          <w:vertAlign w:val="superscript"/>
          <w:lang w:bidi="ar-IQ"/>
        </w:rPr>
        <w:t>rd</w:t>
      </w:r>
      <w:r w:rsidRPr="00284011">
        <w:rPr>
          <w:rFonts w:asciiTheme="majorBidi" w:hAnsiTheme="majorBidi" w:cstheme="majorBidi"/>
          <w:b w:val="0"/>
          <w:bCs w:val="0"/>
          <w:sz w:val="28"/>
          <w:szCs w:val="28"/>
          <w:lang w:bidi="ar-IQ"/>
        </w:rPr>
        <w:t xml:space="preserve">.  International Thomson puplishing company . In : Handbook of soil science . </w:t>
      </w:r>
      <w:r w:rsidR="009167BF" w:rsidRPr="00284011">
        <w:rPr>
          <w:rFonts w:asciiTheme="majorBidi" w:hAnsiTheme="majorBidi" w:cstheme="majorBidi"/>
          <w:b w:val="0"/>
          <w:bCs w:val="0"/>
          <w:sz w:val="28"/>
          <w:szCs w:val="28"/>
          <w:lang w:bidi="ar-IQ"/>
        </w:rPr>
        <w:t>CRC-Press . Boca. Ration . 2000.</w:t>
      </w:r>
    </w:p>
    <w:p w:rsidR="003A3B6A" w:rsidRPr="00284011" w:rsidRDefault="009167BF"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 xml:space="preserve">Ponnamperuma, F.N. 1994 . Evaluation and improvement of lands for wetland rice production . In: </w:t>
      </w:r>
      <w:r w:rsidR="003910FD" w:rsidRPr="00284011">
        <w:rPr>
          <w:rFonts w:asciiTheme="majorBidi" w:hAnsiTheme="majorBidi" w:cstheme="majorBidi"/>
          <w:b w:val="0"/>
          <w:bCs w:val="0"/>
          <w:sz w:val="28"/>
          <w:szCs w:val="28"/>
          <w:lang w:bidi="ar-IQ"/>
        </w:rPr>
        <w:t>Senadhira, D.ed. Rice and problem soils in south and southeast Asia " IRRI, Manila. the Philippines. Discussion paper series No. 4. pp. 3-19.</w:t>
      </w:r>
      <w:r w:rsidRPr="00284011">
        <w:rPr>
          <w:rFonts w:asciiTheme="majorBidi" w:hAnsiTheme="majorBidi" w:cstheme="majorBidi"/>
          <w:b w:val="0"/>
          <w:bCs w:val="0"/>
          <w:sz w:val="28"/>
          <w:szCs w:val="28"/>
          <w:lang w:bidi="ar-IQ"/>
        </w:rPr>
        <w:t xml:space="preserve"> </w:t>
      </w:r>
    </w:p>
    <w:p w:rsidR="00D06C53" w:rsidRPr="00284011" w:rsidRDefault="00D905E3"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lastRenderedPageBreak/>
        <w:t xml:space="preserve"> Ramadan, M.A and S.M. Adem.2007. The effect of chicken manure and   mineral fertilizers on distribution of  heavy metals in soil and tomato  organs . Aust.J. Basic &amp; App</w:t>
      </w:r>
      <w:r w:rsidR="00D06C53" w:rsidRPr="00284011">
        <w:rPr>
          <w:rFonts w:asciiTheme="majorBidi" w:hAnsiTheme="majorBidi" w:cstheme="majorBidi"/>
          <w:b w:val="0"/>
          <w:bCs w:val="0"/>
          <w:sz w:val="28"/>
          <w:szCs w:val="28"/>
          <w:lang w:bidi="ar-IQ"/>
        </w:rPr>
        <w:t>li . Sci . 1(3): 226-231.</w:t>
      </w:r>
    </w:p>
    <w:p w:rsidR="000B4654" w:rsidRPr="00284011" w:rsidRDefault="00F777F7"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Ramadan, M.A.E; A.M. El-bassiony and A.M. Hoda .2008. Behavior of micronutrients in soil and tomato plant organs under different levels and types of fertilizers. Aust. Basic&amp; Appli .Sci. 2(2): 288-295.</w:t>
      </w:r>
    </w:p>
    <w:p w:rsidR="00E02C6F" w:rsidRPr="00284011" w:rsidRDefault="00E02C6F" w:rsidP="00284011">
      <w:pPr>
        <w:pStyle w:val="Heading1"/>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rPr>
        <w:t xml:space="preserve">Ranganna, S. 1977. Manual Analysis of Fruit and Vegetable Products. Tata McGraw-Hill Publishing Company Limited, New Delhi. </w:t>
      </w:r>
    </w:p>
    <w:p w:rsidR="008D491F" w:rsidRPr="00284011" w:rsidRDefault="000B4654"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color w:val="000000"/>
          <w:sz w:val="28"/>
          <w:szCs w:val="28"/>
        </w:rPr>
        <w:t>Rao, S.S.R,</w:t>
      </w:r>
      <w:r w:rsidR="008D491F" w:rsidRPr="00284011">
        <w:rPr>
          <w:rFonts w:asciiTheme="majorBidi" w:hAnsiTheme="majorBidi" w:cstheme="majorBidi"/>
          <w:b w:val="0"/>
          <w:bCs w:val="0"/>
          <w:color w:val="000000"/>
          <w:sz w:val="28"/>
          <w:szCs w:val="28"/>
        </w:rPr>
        <w:t xml:space="preserve"> B.</w:t>
      </w:r>
      <w:r w:rsidRPr="00284011">
        <w:rPr>
          <w:rFonts w:asciiTheme="majorBidi" w:hAnsiTheme="majorBidi" w:cstheme="majorBidi"/>
          <w:b w:val="0"/>
          <w:bCs w:val="0"/>
          <w:color w:val="000000"/>
          <w:sz w:val="28"/>
          <w:szCs w:val="28"/>
        </w:rPr>
        <w:t xml:space="preserve"> Vardhini</w:t>
      </w:r>
      <w:r w:rsidR="008D491F" w:rsidRPr="00284011">
        <w:rPr>
          <w:rFonts w:asciiTheme="majorBidi" w:hAnsiTheme="majorBidi" w:cstheme="majorBidi"/>
          <w:b w:val="0"/>
          <w:bCs w:val="0"/>
          <w:color w:val="000000"/>
          <w:sz w:val="28"/>
          <w:szCs w:val="28"/>
        </w:rPr>
        <w:t xml:space="preserve">, S. </w:t>
      </w:r>
      <w:r w:rsidRPr="00284011">
        <w:rPr>
          <w:rFonts w:asciiTheme="majorBidi" w:hAnsiTheme="majorBidi" w:cstheme="majorBidi"/>
          <w:b w:val="0"/>
          <w:bCs w:val="0"/>
          <w:color w:val="000000"/>
          <w:sz w:val="28"/>
          <w:szCs w:val="28"/>
        </w:rPr>
        <w:t>Vidya,</w:t>
      </w:r>
      <w:r w:rsidR="008D491F" w:rsidRPr="00284011">
        <w:rPr>
          <w:rFonts w:asciiTheme="majorBidi" w:hAnsiTheme="majorBidi" w:cstheme="majorBidi"/>
          <w:b w:val="0"/>
          <w:bCs w:val="0"/>
          <w:color w:val="000000"/>
          <w:sz w:val="28"/>
          <w:szCs w:val="28"/>
        </w:rPr>
        <w:t xml:space="preserve"> E.</w:t>
      </w:r>
      <w:r w:rsidRPr="00284011">
        <w:rPr>
          <w:rFonts w:asciiTheme="majorBidi" w:hAnsiTheme="majorBidi" w:cstheme="majorBidi"/>
          <w:b w:val="0"/>
          <w:bCs w:val="0"/>
          <w:color w:val="000000"/>
          <w:sz w:val="28"/>
          <w:szCs w:val="28"/>
        </w:rPr>
        <w:t xml:space="preserve"> Sujatha and</w:t>
      </w:r>
      <w:r w:rsidR="008D491F" w:rsidRPr="00284011">
        <w:rPr>
          <w:rFonts w:asciiTheme="majorBidi" w:hAnsiTheme="majorBidi" w:cstheme="majorBidi"/>
          <w:b w:val="0"/>
          <w:bCs w:val="0"/>
          <w:color w:val="000000"/>
          <w:sz w:val="28"/>
          <w:szCs w:val="28"/>
        </w:rPr>
        <w:t xml:space="preserve"> S.</w:t>
      </w:r>
      <w:r w:rsidRPr="00284011">
        <w:rPr>
          <w:rFonts w:asciiTheme="majorBidi" w:hAnsiTheme="majorBidi" w:cstheme="majorBidi"/>
          <w:b w:val="0"/>
          <w:bCs w:val="0"/>
          <w:color w:val="000000"/>
          <w:sz w:val="28"/>
          <w:szCs w:val="28"/>
        </w:rPr>
        <w:t xml:space="preserve"> Anuradha. 2002. Brassinosteroids-A new class of Phytohormones. Current Science. 82(10): 1239-1245.</w:t>
      </w:r>
    </w:p>
    <w:p w:rsidR="00560977" w:rsidRPr="00284011" w:rsidRDefault="008D491F"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 xml:space="preserve">Reddy, M.P, A.B. Vora. 1986. Changes in pigments composition, hill reaction activity and saccharide metabolism in bajra( </w:t>
      </w:r>
      <w:r w:rsidRPr="00284011">
        <w:rPr>
          <w:rFonts w:asciiTheme="majorBidi" w:hAnsiTheme="majorBidi" w:cstheme="majorBidi"/>
          <w:b w:val="0"/>
          <w:bCs w:val="0"/>
          <w:i/>
          <w:iCs/>
          <w:sz w:val="28"/>
          <w:szCs w:val="28"/>
          <w:lang w:bidi="ar-IQ"/>
        </w:rPr>
        <w:t xml:space="preserve">Pennisetum typhoides </w:t>
      </w:r>
      <w:r w:rsidRPr="00284011">
        <w:rPr>
          <w:rFonts w:asciiTheme="majorBidi" w:hAnsiTheme="majorBidi" w:cstheme="majorBidi"/>
          <w:b w:val="0"/>
          <w:bCs w:val="0"/>
          <w:sz w:val="28"/>
          <w:szCs w:val="28"/>
          <w:lang w:bidi="ar-IQ"/>
        </w:rPr>
        <w:t>S&amp;H) leaves under NaCl salinity. Photosynthetica. 20: 50-55.</w:t>
      </w:r>
    </w:p>
    <w:p w:rsidR="00560977" w:rsidRPr="00284011" w:rsidRDefault="00560977"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rPr>
        <w:t>Reina-Snchez;A. R.Romero-Aranda and J.Quartero.2005. Plant water uptake and water use efficiency of greenhouse tomato cultivars irrigated with saline water .Agr.Water Manage .78:54-66.</w:t>
      </w:r>
    </w:p>
    <w:p w:rsidR="00391288" w:rsidRPr="00284011" w:rsidRDefault="00391288"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Rubio ,F.; P. Flores.; J.M.Navarro and V.Martinez. 2003. Effect of Ca+2 K+ </w:t>
      </w:r>
      <w:r w:rsidR="00AC0630" w:rsidRPr="00284011">
        <w:rPr>
          <w:rFonts w:asciiTheme="majorBidi" w:hAnsiTheme="majorBidi" w:cstheme="majorBidi"/>
          <w:b w:val="0"/>
          <w:bCs w:val="0"/>
          <w:sz w:val="28"/>
          <w:szCs w:val="28"/>
        </w:rPr>
        <w:t>and cGMP on Na+ uptake in pepper plants. Plant Sci. 165: 1043-1049.</w:t>
      </w:r>
    </w:p>
    <w:p w:rsidR="00A95D85" w:rsidRPr="00284011" w:rsidRDefault="00305BE2"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Ruiz, J. M.; N. Castilla and L. Romero. 2000. Nitrogen metabolism in pepper plants applied with different Bioregulators . J. agric. Food Chem. 48 :2925-2929.</w:t>
      </w:r>
    </w:p>
    <w:p w:rsidR="00A95D85" w:rsidRPr="00284011" w:rsidRDefault="00A95D85"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rPr>
        <w:t xml:space="preserve">Rus, A., S.Yokoi., A.Sharkhuu., M.Reddy., B.H.Lee., T.K.Matsumoto., Sacher, R.F and R.C.Staples. 2001. Inositol and Sugars in Adaptation of Tomato  </w:t>
      </w:r>
      <w:r w:rsidRPr="00284011">
        <w:rPr>
          <w:rFonts w:asciiTheme="majorBidi" w:hAnsiTheme="majorBidi" w:cstheme="majorBidi"/>
          <w:b w:val="0"/>
          <w:bCs w:val="0"/>
          <w:sz w:val="28"/>
          <w:szCs w:val="28"/>
          <w:rtl/>
        </w:rPr>
        <w:t xml:space="preserve"> </w:t>
      </w:r>
      <w:r w:rsidRPr="00284011">
        <w:rPr>
          <w:rFonts w:asciiTheme="majorBidi" w:hAnsiTheme="majorBidi" w:cstheme="majorBidi"/>
          <w:b w:val="0"/>
          <w:bCs w:val="0"/>
          <w:sz w:val="28"/>
          <w:szCs w:val="28"/>
        </w:rPr>
        <w:t>to Salt. Plant Physiol 77: 206-2 10.</w:t>
      </w:r>
    </w:p>
    <w:p w:rsidR="009D0179" w:rsidRPr="00284011" w:rsidRDefault="000B4654"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Sairam ,R.K.; K.V. Rao and G.C. Srivastava. 2002. Differential response of wheat genotype to long term salinity stress in relation to oxidative stress antioxidant active and osmolyte concentration. Plant. Sci. 163: 1033-1046.</w:t>
      </w:r>
    </w:p>
    <w:p w:rsidR="009D0179" w:rsidRPr="00284011" w:rsidRDefault="009D0179"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lastRenderedPageBreak/>
        <w:t>Saito, T.; N. Fukuda.;C. Matsukura and S. Nishimura. 2009. Effects of salinity on distribution of photosynthates and carbohydrate metabolism in tomato grown using nutrient film technique. J. Japan. Soc. Hort. Sci. 78: 90–96.</w:t>
      </w:r>
    </w:p>
    <w:p w:rsidR="000B4654" w:rsidRPr="00284011" w:rsidRDefault="000B4654"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Sakir, M.T.; M.E. El-Emery ; R.A. Fouda .and M.A.Mowafy.2007. Role of some antioxidant in alleviating soil salinity stress . Journal of Agricultural Conversation Microbiology and biotechnology in Africa and Arab Regions. 27th to 29th .pp 295-321.</w:t>
      </w:r>
    </w:p>
    <w:p w:rsidR="000B4654" w:rsidRPr="00284011" w:rsidRDefault="000B4654"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Sakir, M.T.; N.M. El-Sarkassy and M.P. Fuller.2013. Exogenously applied antioxidants and biostimulants alleviate salt stress in sweet pepper . Zagazig Journal of agricultural Research. 30: 157-161.</w:t>
      </w:r>
    </w:p>
    <w:p w:rsidR="000B4654" w:rsidRPr="00284011" w:rsidRDefault="000B4654" w:rsidP="00284011">
      <w:pPr>
        <w:pStyle w:val="Heading1"/>
        <w:spacing w:line="276" w:lineRule="auto"/>
        <w:ind w:right="226" w:hanging="426"/>
        <w:jc w:val="both"/>
        <w:rPr>
          <w:rFonts w:asciiTheme="majorBidi" w:hAnsiTheme="majorBidi" w:cstheme="majorBidi"/>
          <w:b w:val="0"/>
          <w:bCs w:val="0"/>
          <w:color w:val="000000"/>
          <w:sz w:val="28"/>
          <w:szCs w:val="28"/>
          <w:lang w:bidi="ar-IQ"/>
        </w:rPr>
      </w:pPr>
      <w:r w:rsidRPr="00284011">
        <w:rPr>
          <w:rFonts w:asciiTheme="majorBidi" w:hAnsiTheme="majorBidi" w:cstheme="majorBidi"/>
          <w:b w:val="0"/>
          <w:bCs w:val="0"/>
          <w:color w:val="000000"/>
          <w:sz w:val="28"/>
          <w:szCs w:val="28"/>
          <w:lang w:bidi="ar-IQ"/>
        </w:rPr>
        <w:t>Sakurai, A., 1999. in Brassinosteroids–Steroidal Plant Hormones.</w:t>
      </w:r>
      <w:r w:rsidRPr="00284011">
        <w:rPr>
          <w:rFonts w:asciiTheme="majorBidi" w:hAnsiTheme="majorBidi" w:cstheme="majorBidi"/>
          <w:b w:val="0"/>
          <w:bCs w:val="0"/>
          <w:color w:val="000000"/>
          <w:sz w:val="28"/>
          <w:szCs w:val="28"/>
        </w:rPr>
        <w:t xml:space="preserve"> </w:t>
      </w:r>
      <w:r w:rsidRPr="00284011">
        <w:rPr>
          <w:rFonts w:asciiTheme="majorBidi" w:hAnsiTheme="majorBidi" w:cstheme="majorBidi"/>
          <w:b w:val="0"/>
          <w:bCs w:val="0"/>
          <w:color w:val="000000"/>
          <w:sz w:val="28"/>
          <w:szCs w:val="28"/>
          <w:lang w:bidi="ar-IQ"/>
        </w:rPr>
        <w:t>(eds    Sakurai, A., Yokota, T. and Clouse, S. D.),   Springer,</w:t>
      </w:r>
      <w:r w:rsidRPr="00284011">
        <w:rPr>
          <w:rFonts w:asciiTheme="majorBidi" w:hAnsiTheme="majorBidi" w:cstheme="majorBidi"/>
          <w:b w:val="0"/>
          <w:bCs w:val="0"/>
          <w:color w:val="000000"/>
          <w:sz w:val="28"/>
          <w:szCs w:val="28"/>
        </w:rPr>
        <w:t xml:space="preserve"> </w:t>
      </w:r>
      <w:r w:rsidRPr="00284011">
        <w:rPr>
          <w:rFonts w:asciiTheme="majorBidi" w:hAnsiTheme="majorBidi" w:cstheme="majorBidi"/>
          <w:b w:val="0"/>
          <w:bCs w:val="0"/>
          <w:color w:val="000000"/>
          <w:sz w:val="28"/>
          <w:szCs w:val="28"/>
          <w:lang w:bidi="ar-IQ"/>
        </w:rPr>
        <w:t>Tokyo. pp. 91–111.</w:t>
      </w:r>
    </w:p>
    <w:p w:rsidR="000B4654" w:rsidRPr="00284011" w:rsidRDefault="000B4654"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Saleh, A. L.; A. A. Abd EL- Kader and S. A. M. Hegab. 2003. Responses of onion to organic fertilizer under irrigation with saline water. Egypt .J. Appl. Sci. 18 (12): 707 – 716.</w:t>
      </w:r>
    </w:p>
    <w:p w:rsidR="009B2495" w:rsidRPr="00284011" w:rsidRDefault="009B2495"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SAS. 2001. SAS. Users guide , SAS personal of computer . Inst. Inc. Cary. NC. USA.</w:t>
      </w:r>
    </w:p>
    <w:p w:rsidR="00D06C53" w:rsidRPr="00284011" w:rsidRDefault="000B4654" w:rsidP="00284011">
      <w:pPr>
        <w:pStyle w:val="Heading1"/>
        <w:spacing w:line="276" w:lineRule="auto"/>
        <w:ind w:right="226" w:hanging="426"/>
        <w:jc w:val="both"/>
        <w:rPr>
          <w:rFonts w:asciiTheme="majorBidi" w:hAnsiTheme="majorBidi" w:cstheme="majorBidi"/>
          <w:b w:val="0"/>
          <w:bCs w:val="0"/>
          <w:color w:val="000000"/>
          <w:sz w:val="28"/>
          <w:szCs w:val="28"/>
          <w:lang w:bidi="ar-IQ"/>
        </w:rPr>
      </w:pPr>
      <w:r w:rsidRPr="00284011">
        <w:rPr>
          <w:rFonts w:asciiTheme="majorBidi" w:hAnsiTheme="majorBidi" w:cstheme="majorBidi"/>
          <w:b w:val="0"/>
          <w:bCs w:val="0"/>
          <w:color w:val="000000"/>
          <w:sz w:val="28"/>
          <w:szCs w:val="28"/>
          <w:lang w:bidi="ar-IQ"/>
        </w:rPr>
        <w:t xml:space="preserve"> </w:t>
      </w:r>
      <w:r w:rsidR="00D06C53" w:rsidRPr="00284011">
        <w:rPr>
          <w:rFonts w:asciiTheme="majorBidi" w:hAnsiTheme="majorBidi" w:cstheme="majorBidi"/>
          <w:b w:val="0"/>
          <w:bCs w:val="0"/>
          <w:color w:val="000000"/>
          <w:sz w:val="28"/>
          <w:szCs w:val="28"/>
          <w:lang w:bidi="ar-IQ"/>
        </w:rPr>
        <w:t xml:space="preserve">Sasse, J.M., 2003. Physiological actions of </w:t>
      </w:r>
      <w:r w:rsidR="00284011">
        <w:rPr>
          <w:rFonts w:asciiTheme="majorBidi" w:hAnsiTheme="majorBidi" w:cstheme="majorBidi"/>
          <w:b w:val="0"/>
          <w:bCs w:val="0"/>
          <w:color w:val="000000"/>
          <w:sz w:val="28"/>
          <w:szCs w:val="28"/>
          <w:lang w:bidi="ar-IQ"/>
        </w:rPr>
        <w:t>brassinosteroids: an update. J.</w:t>
      </w:r>
      <w:r w:rsidR="00D06C53" w:rsidRPr="00284011">
        <w:rPr>
          <w:rFonts w:asciiTheme="majorBidi" w:hAnsiTheme="majorBidi" w:cstheme="majorBidi"/>
          <w:b w:val="0"/>
          <w:bCs w:val="0"/>
          <w:color w:val="000000"/>
          <w:sz w:val="28"/>
          <w:szCs w:val="28"/>
          <w:lang w:bidi="ar-IQ"/>
        </w:rPr>
        <w:t>Plant Growth Regul., 22: 276–288.</w:t>
      </w:r>
    </w:p>
    <w:p w:rsidR="00D06C53" w:rsidRPr="00284011" w:rsidRDefault="00D06C53" w:rsidP="00284011">
      <w:pPr>
        <w:pStyle w:val="Heading1"/>
        <w:spacing w:line="276" w:lineRule="auto"/>
        <w:ind w:right="226" w:hanging="426"/>
        <w:jc w:val="both"/>
        <w:rPr>
          <w:rFonts w:asciiTheme="majorBidi" w:hAnsiTheme="majorBidi" w:cstheme="majorBidi"/>
          <w:b w:val="0"/>
          <w:bCs w:val="0"/>
          <w:color w:val="000000"/>
          <w:sz w:val="28"/>
          <w:szCs w:val="28"/>
          <w:lang w:bidi="ar-IQ"/>
        </w:rPr>
      </w:pPr>
      <w:r w:rsidRPr="00284011">
        <w:rPr>
          <w:rFonts w:asciiTheme="majorBidi" w:hAnsiTheme="majorBidi" w:cstheme="majorBidi"/>
          <w:b w:val="0"/>
          <w:bCs w:val="0"/>
          <w:color w:val="000000"/>
          <w:sz w:val="28"/>
          <w:szCs w:val="28"/>
          <w:lang w:bidi="ar-IQ"/>
        </w:rPr>
        <w:t>Sasse, J.M., 1990. Brassinolide-induced  elongation and auxin. Physiol. Plant. 80: 401-408.</w:t>
      </w:r>
    </w:p>
    <w:p w:rsidR="00D06C53" w:rsidRPr="00284011" w:rsidRDefault="00D06C53" w:rsidP="00284011">
      <w:pPr>
        <w:pStyle w:val="Heading1"/>
        <w:spacing w:line="276" w:lineRule="auto"/>
        <w:ind w:right="226" w:hanging="426"/>
        <w:jc w:val="both"/>
        <w:rPr>
          <w:rFonts w:asciiTheme="majorBidi" w:hAnsiTheme="majorBidi" w:cstheme="majorBidi"/>
          <w:b w:val="0"/>
          <w:bCs w:val="0"/>
          <w:color w:val="000000"/>
          <w:sz w:val="28"/>
          <w:szCs w:val="28"/>
          <w:lang w:bidi="ar-IQ"/>
        </w:rPr>
      </w:pPr>
      <w:r w:rsidRPr="00284011">
        <w:rPr>
          <w:rFonts w:asciiTheme="majorBidi" w:hAnsiTheme="majorBidi" w:cstheme="majorBidi"/>
          <w:b w:val="0"/>
          <w:bCs w:val="0"/>
          <w:color w:val="000000"/>
          <w:sz w:val="28"/>
          <w:szCs w:val="28"/>
          <w:lang w:bidi="ar-IQ"/>
        </w:rPr>
        <w:t>Sasse, J.M., 1991. Brassinolide-induced elongation. In "Brassinosteroids. Chemistry, Bioactivity, and Applications. ACS Symposium Series" (H.G. Cutler, T. Yokota, and G. Adam, Eds.), American Chemical So</w:t>
      </w:r>
      <w:r w:rsidR="00B20971" w:rsidRPr="00284011">
        <w:rPr>
          <w:rFonts w:asciiTheme="majorBidi" w:hAnsiTheme="majorBidi" w:cstheme="majorBidi"/>
          <w:b w:val="0"/>
          <w:bCs w:val="0"/>
          <w:color w:val="000000"/>
          <w:sz w:val="28"/>
          <w:szCs w:val="28"/>
          <w:lang w:bidi="ar-IQ"/>
        </w:rPr>
        <w:t>ciety, Washington. 474: 255-264.</w:t>
      </w:r>
    </w:p>
    <w:p w:rsidR="00B20971" w:rsidRPr="00284011" w:rsidRDefault="00B20971" w:rsidP="00284011">
      <w:pPr>
        <w:pStyle w:val="Heading1"/>
        <w:spacing w:line="276" w:lineRule="auto"/>
        <w:ind w:right="226" w:hanging="426"/>
        <w:jc w:val="both"/>
        <w:rPr>
          <w:rFonts w:asciiTheme="majorBidi" w:hAnsiTheme="majorBidi" w:cstheme="majorBidi"/>
          <w:b w:val="0"/>
          <w:bCs w:val="0"/>
          <w:color w:val="000000"/>
          <w:sz w:val="28"/>
          <w:szCs w:val="28"/>
          <w:lang w:bidi="ar-IQ"/>
        </w:rPr>
      </w:pPr>
      <w:r w:rsidRPr="00284011">
        <w:rPr>
          <w:rFonts w:asciiTheme="majorBidi" w:hAnsiTheme="majorBidi" w:cstheme="majorBidi"/>
          <w:b w:val="0"/>
          <w:bCs w:val="0"/>
          <w:color w:val="000000"/>
          <w:sz w:val="28"/>
          <w:szCs w:val="28"/>
          <w:lang w:bidi="ar-IQ"/>
        </w:rPr>
        <w:t>Shahbaz, M and M. Ashraf . 2007. Influence of exogenous application of Brassinostroids on growth and mineral nutrients of wheat (</w:t>
      </w:r>
      <w:r w:rsidRPr="00284011">
        <w:rPr>
          <w:rFonts w:asciiTheme="majorBidi" w:hAnsiTheme="majorBidi" w:cstheme="majorBidi"/>
          <w:b w:val="0"/>
          <w:bCs w:val="0"/>
          <w:i/>
          <w:iCs/>
          <w:color w:val="000000"/>
          <w:sz w:val="28"/>
          <w:szCs w:val="28"/>
          <w:lang w:bidi="ar-IQ"/>
        </w:rPr>
        <w:t>Triticum aestivum</w:t>
      </w:r>
      <w:r w:rsidRPr="00284011">
        <w:rPr>
          <w:rFonts w:asciiTheme="majorBidi" w:hAnsiTheme="majorBidi" w:cstheme="majorBidi"/>
          <w:b w:val="0"/>
          <w:bCs w:val="0"/>
          <w:color w:val="000000"/>
          <w:sz w:val="28"/>
          <w:szCs w:val="28"/>
          <w:lang w:bidi="ar-IQ"/>
        </w:rPr>
        <w:t xml:space="preserve"> L.)  under saline conditions. Pak. J. Bot. 39: 513-522.</w:t>
      </w:r>
    </w:p>
    <w:p w:rsidR="00D06C53" w:rsidRPr="00284011" w:rsidRDefault="00DF6F27"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lastRenderedPageBreak/>
        <w:t xml:space="preserve">Shahid , M.A.; M.A. Pervez.; R.M.Balal.; </w:t>
      </w:r>
      <w:r w:rsidR="00280D02" w:rsidRPr="00284011">
        <w:rPr>
          <w:rFonts w:asciiTheme="majorBidi" w:hAnsiTheme="majorBidi" w:cstheme="majorBidi"/>
          <w:b w:val="0"/>
          <w:bCs w:val="0"/>
          <w:sz w:val="28"/>
          <w:szCs w:val="28"/>
          <w:lang w:bidi="ar-IQ"/>
        </w:rPr>
        <w:t xml:space="preserve">N.S. Mattson.; A. Rashid.; R.Ahmad.C.M.Ayuub and T. Abbas. 2011. Brassinosteroids ( 24-epibrassinolide) enhances growth and alleviate the deleterious effects induced by salt stress in pea( </w:t>
      </w:r>
      <w:r w:rsidR="00280D02" w:rsidRPr="00284011">
        <w:rPr>
          <w:rFonts w:asciiTheme="majorBidi" w:hAnsiTheme="majorBidi" w:cstheme="majorBidi"/>
          <w:b w:val="0"/>
          <w:bCs w:val="0"/>
          <w:i/>
          <w:iCs/>
          <w:sz w:val="28"/>
          <w:szCs w:val="28"/>
          <w:lang w:bidi="ar-IQ"/>
        </w:rPr>
        <w:t xml:space="preserve">Pisum sativum </w:t>
      </w:r>
      <w:r w:rsidR="00280D02" w:rsidRPr="00284011">
        <w:rPr>
          <w:rFonts w:asciiTheme="majorBidi" w:hAnsiTheme="majorBidi" w:cstheme="majorBidi"/>
          <w:b w:val="0"/>
          <w:bCs w:val="0"/>
          <w:sz w:val="28"/>
          <w:szCs w:val="28"/>
          <w:lang w:bidi="ar-IQ"/>
        </w:rPr>
        <w:t>L) . Australian Journal of Crop Science. 5(5) : 500-510.</w:t>
      </w:r>
      <w:r w:rsidR="00D06C53" w:rsidRPr="00284011">
        <w:rPr>
          <w:rFonts w:asciiTheme="majorBidi" w:hAnsiTheme="majorBidi" w:cstheme="majorBidi"/>
          <w:b w:val="0"/>
          <w:bCs w:val="0"/>
          <w:sz w:val="28"/>
          <w:szCs w:val="28"/>
          <w:lang w:bidi="ar-IQ"/>
        </w:rPr>
        <w:t xml:space="preserve"> </w:t>
      </w:r>
    </w:p>
    <w:p w:rsidR="000B4654" w:rsidRPr="00284011" w:rsidRDefault="000B4654"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Shams, A.S.2003. Response of sweet pepper crop to organic and biofertilizer application. Master thesis. Faculty of Agric. Moshtohor, Zagazing Univ. 158 pp.</w:t>
      </w:r>
    </w:p>
    <w:p w:rsidR="00450360" w:rsidRPr="00284011" w:rsidRDefault="00450360"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Siavoshi , M. and S.L. Laware. 2013. Organic fertilizers role on antioxidant enzymes in rice ( </w:t>
      </w:r>
      <w:r w:rsidRPr="00284011">
        <w:rPr>
          <w:rFonts w:asciiTheme="majorBidi" w:hAnsiTheme="majorBidi" w:cstheme="majorBidi"/>
          <w:b w:val="0"/>
          <w:bCs w:val="0"/>
          <w:i/>
          <w:iCs/>
          <w:sz w:val="28"/>
          <w:szCs w:val="28"/>
        </w:rPr>
        <w:t xml:space="preserve">Oryza sativa </w:t>
      </w:r>
      <w:r w:rsidRPr="00284011">
        <w:rPr>
          <w:rFonts w:asciiTheme="majorBidi" w:hAnsiTheme="majorBidi" w:cstheme="majorBidi"/>
          <w:b w:val="0"/>
          <w:bCs w:val="0"/>
          <w:sz w:val="28"/>
          <w:szCs w:val="28"/>
        </w:rPr>
        <w:t>L.) . Inter . J. Farming and Allied Sciences. vol 2(S2): 1337-1342.</w:t>
      </w:r>
    </w:p>
    <w:p w:rsidR="00F3768D" w:rsidRPr="00284011" w:rsidRDefault="00F3768D"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Sikha , S.; P. Sunil.; J. Arti and B. Sujata. 2013. Impact of water-deficit and salinity stress on seed germination and seedling growth of </w:t>
      </w:r>
      <w:r w:rsidRPr="00284011">
        <w:rPr>
          <w:rFonts w:asciiTheme="majorBidi" w:hAnsiTheme="majorBidi" w:cstheme="majorBidi"/>
          <w:b w:val="0"/>
          <w:bCs w:val="0"/>
          <w:i/>
          <w:iCs/>
          <w:sz w:val="28"/>
          <w:szCs w:val="28"/>
        </w:rPr>
        <w:t xml:space="preserve">Capsicum annuum </w:t>
      </w:r>
      <w:r w:rsidR="00BD56FE" w:rsidRPr="00284011">
        <w:rPr>
          <w:rFonts w:asciiTheme="majorBidi" w:hAnsiTheme="majorBidi" w:cstheme="majorBidi"/>
          <w:b w:val="0"/>
          <w:bCs w:val="0"/>
          <w:sz w:val="28"/>
          <w:szCs w:val="28"/>
        </w:rPr>
        <w:t xml:space="preserve"> " Solan Bhapur" . Int. Res. J. Biological. Sci. vol. 2(8): 9-15.</w:t>
      </w:r>
    </w:p>
    <w:p w:rsidR="002139F6" w:rsidRPr="00284011" w:rsidRDefault="00F777F7"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Sivritepe, N.H ; and A. Eris.2003. The effect of NaCl priming on salt tolerance in melon seedling grown under saline conditions. Scientia Hort . 97: 229-237</w:t>
      </w:r>
      <w:r w:rsidR="00EE54E6" w:rsidRPr="00284011">
        <w:rPr>
          <w:rFonts w:asciiTheme="majorBidi" w:hAnsiTheme="majorBidi" w:cstheme="majorBidi"/>
          <w:b w:val="0"/>
          <w:bCs w:val="0"/>
          <w:sz w:val="28"/>
          <w:szCs w:val="28"/>
        </w:rPr>
        <w:t>.</w:t>
      </w:r>
    </w:p>
    <w:p w:rsidR="00395C98" w:rsidRPr="00284011" w:rsidRDefault="00EE54E6"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Slathia , S.; A. Sharma and P. Choudhary. 2012. Influence of exogenously applied epibrassinolide and putrescine on protein content , antioxidant enzymes and lipid peroxidation in </w:t>
      </w:r>
      <w:r w:rsidRPr="00284011">
        <w:rPr>
          <w:rFonts w:asciiTheme="majorBidi" w:hAnsiTheme="majorBidi" w:cstheme="majorBidi"/>
          <w:b w:val="0"/>
          <w:bCs w:val="0"/>
          <w:i/>
          <w:iCs/>
          <w:sz w:val="28"/>
          <w:szCs w:val="28"/>
        </w:rPr>
        <w:t xml:space="preserve">Lycopersicon esculentum </w:t>
      </w:r>
      <w:r w:rsidRPr="00284011">
        <w:rPr>
          <w:rFonts w:asciiTheme="majorBidi" w:hAnsiTheme="majorBidi" w:cstheme="majorBidi"/>
          <w:b w:val="0"/>
          <w:bCs w:val="0"/>
          <w:sz w:val="28"/>
          <w:szCs w:val="28"/>
        </w:rPr>
        <w:t>under salinity stress. American Journal of Plant Science. 3</w:t>
      </w:r>
      <w:r w:rsidR="001518FA" w:rsidRPr="00284011">
        <w:rPr>
          <w:rFonts w:asciiTheme="majorBidi" w:hAnsiTheme="majorBidi" w:cstheme="majorBidi"/>
          <w:b w:val="0"/>
          <w:bCs w:val="0"/>
          <w:sz w:val="28"/>
          <w:szCs w:val="28"/>
        </w:rPr>
        <w:t>: 714-720.</w:t>
      </w:r>
      <w:r w:rsidRPr="00284011">
        <w:rPr>
          <w:rFonts w:asciiTheme="majorBidi" w:hAnsiTheme="majorBidi" w:cstheme="majorBidi"/>
          <w:b w:val="0"/>
          <w:bCs w:val="0"/>
          <w:sz w:val="28"/>
          <w:szCs w:val="28"/>
        </w:rPr>
        <w:t xml:space="preserve"> </w:t>
      </w:r>
    </w:p>
    <w:p w:rsidR="00395C98" w:rsidRPr="00284011" w:rsidRDefault="00395C98"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rPr>
        <w:t xml:space="preserve">Soloman A. , Beer S. Waisel Y. , Jones G. and Paleg G 1994 . Effects of NaCl on the carobxylating activity of Rubisco from </w:t>
      </w:r>
      <w:r w:rsidRPr="00284011">
        <w:rPr>
          <w:rFonts w:asciiTheme="majorBidi" w:hAnsiTheme="majorBidi" w:cstheme="majorBidi"/>
          <w:b w:val="0"/>
          <w:bCs w:val="0"/>
          <w:i/>
          <w:iCs/>
          <w:sz w:val="28"/>
          <w:szCs w:val="28"/>
        </w:rPr>
        <w:t>Tamarix jardanis</w:t>
      </w:r>
      <w:r w:rsidRPr="00284011">
        <w:rPr>
          <w:rFonts w:asciiTheme="majorBidi" w:hAnsiTheme="majorBidi" w:cstheme="majorBidi"/>
          <w:b w:val="0"/>
          <w:bCs w:val="0"/>
          <w:sz w:val="28"/>
          <w:szCs w:val="28"/>
        </w:rPr>
        <w:t xml:space="preserve"> in the presence and absence of Proline – related compatible solutes . Physiol . Plant. 90 : 198 – 204 . </w:t>
      </w:r>
    </w:p>
    <w:p w:rsidR="00F777F7" w:rsidRPr="00284011" w:rsidRDefault="002139F6"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lang w:bidi="ar-IQ"/>
        </w:rPr>
        <w:t>Suharja, N. and K. Sutarno. 2009. Biomass , chlorophyll and nitrogen                  content of leaves of two chili pepper varieties (</w:t>
      </w:r>
      <w:r w:rsidRPr="00284011">
        <w:rPr>
          <w:rFonts w:asciiTheme="majorBidi" w:hAnsiTheme="majorBidi" w:cstheme="majorBidi"/>
          <w:b w:val="0"/>
          <w:bCs w:val="0"/>
          <w:i/>
          <w:iCs/>
          <w:sz w:val="28"/>
          <w:szCs w:val="28"/>
          <w:lang w:bidi="ar-IQ"/>
        </w:rPr>
        <w:t>Capsicum annuum</w:t>
      </w:r>
      <w:r w:rsidRPr="00284011">
        <w:rPr>
          <w:rFonts w:asciiTheme="majorBidi" w:hAnsiTheme="majorBidi" w:cstheme="majorBidi"/>
          <w:b w:val="0"/>
          <w:bCs w:val="0"/>
          <w:sz w:val="28"/>
          <w:szCs w:val="28"/>
          <w:lang w:bidi="ar-IQ"/>
        </w:rPr>
        <w:t>).           in different fertilization treatments . Bioscience . Vol.1 , No. 1, pp .            9-16. Indonesia.</w:t>
      </w:r>
    </w:p>
    <w:p w:rsidR="00507A19" w:rsidRPr="00284011" w:rsidRDefault="000B4654" w:rsidP="00284011">
      <w:pPr>
        <w:pStyle w:val="Heading1"/>
        <w:spacing w:line="276" w:lineRule="auto"/>
        <w:ind w:right="226" w:hanging="426"/>
        <w:jc w:val="both"/>
        <w:rPr>
          <w:rFonts w:asciiTheme="majorBidi" w:hAnsiTheme="majorBidi" w:cstheme="majorBidi"/>
          <w:b w:val="0"/>
          <w:bCs w:val="0"/>
          <w:color w:val="000000"/>
          <w:sz w:val="28"/>
          <w:szCs w:val="28"/>
          <w:lang w:bidi="ar-IQ"/>
        </w:rPr>
      </w:pPr>
      <w:r w:rsidRPr="00284011">
        <w:rPr>
          <w:rFonts w:asciiTheme="majorBidi" w:hAnsiTheme="majorBidi" w:cstheme="majorBidi"/>
          <w:b w:val="0"/>
          <w:bCs w:val="0"/>
          <w:color w:val="000000"/>
          <w:sz w:val="28"/>
          <w:szCs w:val="28"/>
        </w:rPr>
        <w:t>Swamy, K.N. and Rao S.S.R., 2010. Effect of brassinosteroids on rooting and early vegetative growth of coleus [</w:t>
      </w:r>
      <w:r w:rsidRPr="00284011">
        <w:rPr>
          <w:rFonts w:asciiTheme="majorBidi" w:hAnsiTheme="majorBidi" w:cstheme="majorBidi"/>
          <w:b w:val="0"/>
          <w:bCs w:val="0"/>
          <w:i/>
          <w:iCs/>
          <w:color w:val="000000"/>
          <w:sz w:val="28"/>
          <w:szCs w:val="28"/>
        </w:rPr>
        <w:t>Plectranthus forskohlii</w:t>
      </w:r>
      <w:r w:rsidRPr="00284011">
        <w:rPr>
          <w:rFonts w:asciiTheme="majorBidi" w:hAnsiTheme="majorBidi" w:cstheme="majorBidi"/>
          <w:b w:val="0"/>
          <w:bCs w:val="0"/>
          <w:color w:val="000000"/>
          <w:sz w:val="28"/>
          <w:szCs w:val="28"/>
        </w:rPr>
        <w:t xml:space="preserve"> (Willd.) </w:t>
      </w:r>
      <w:r w:rsidRPr="00284011">
        <w:rPr>
          <w:rFonts w:asciiTheme="majorBidi" w:hAnsiTheme="majorBidi" w:cstheme="majorBidi"/>
          <w:b w:val="0"/>
          <w:bCs w:val="0"/>
          <w:color w:val="000000"/>
          <w:sz w:val="28"/>
          <w:szCs w:val="28"/>
        </w:rPr>
        <w:lastRenderedPageBreak/>
        <w:t>Briq.] stem cuttings. Indian Journal of Natural Products and Resources. 1(1): 68-73.</w:t>
      </w:r>
    </w:p>
    <w:p w:rsidR="00507A19" w:rsidRPr="00284011" w:rsidRDefault="00507A19"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color w:val="000000"/>
          <w:sz w:val="28"/>
          <w:szCs w:val="28"/>
          <w:lang w:bidi="ar-IQ"/>
        </w:rPr>
        <w:t>Taiz, Lincoln and Zeiger, Eduardo. 2006. Plant Physiology. 4</w:t>
      </w:r>
      <w:r w:rsidRPr="00284011">
        <w:rPr>
          <w:rFonts w:asciiTheme="majorBidi" w:hAnsiTheme="majorBidi" w:cstheme="majorBidi"/>
          <w:b w:val="0"/>
          <w:bCs w:val="0"/>
          <w:color w:val="000000"/>
          <w:sz w:val="28"/>
          <w:szCs w:val="28"/>
          <w:vertAlign w:val="superscript"/>
          <w:lang w:bidi="ar-IQ"/>
        </w:rPr>
        <w:t>th</w:t>
      </w:r>
      <w:r w:rsidRPr="00284011">
        <w:rPr>
          <w:rFonts w:asciiTheme="majorBidi" w:hAnsiTheme="majorBidi" w:cstheme="majorBidi"/>
          <w:b w:val="0"/>
          <w:bCs w:val="0"/>
          <w:color w:val="000000"/>
          <w:sz w:val="28"/>
          <w:szCs w:val="28"/>
          <w:lang w:bidi="ar-IQ"/>
        </w:rPr>
        <w:t xml:space="preserve"> edition. </w:t>
      </w:r>
      <w:r w:rsidRPr="00284011">
        <w:rPr>
          <w:rFonts w:asciiTheme="majorBidi" w:hAnsiTheme="majorBidi" w:cstheme="majorBidi"/>
          <w:b w:val="0"/>
          <w:bCs w:val="0"/>
          <w:color w:val="000000"/>
          <w:sz w:val="28"/>
          <w:szCs w:val="28"/>
        </w:rPr>
        <w:t xml:space="preserve"> </w:t>
      </w:r>
      <w:r w:rsidRPr="00284011">
        <w:rPr>
          <w:rFonts w:asciiTheme="majorBidi" w:hAnsiTheme="majorBidi" w:cstheme="majorBidi"/>
          <w:b w:val="0"/>
          <w:bCs w:val="0"/>
          <w:color w:val="000000"/>
          <w:sz w:val="28"/>
          <w:szCs w:val="28"/>
          <w:lang w:bidi="ar-IQ"/>
        </w:rPr>
        <w:t>Annals of Botany Company. Publisher: Sinauer Associates.</w:t>
      </w:r>
    </w:p>
    <w:p w:rsidR="002139F6" w:rsidRPr="00284011" w:rsidRDefault="002139F6"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color w:val="000000"/>
          <w:sz w:val="28"/>
          <w:szCs w:val="28"/>
          <w:lang w:bidi="ar-IQ"/>
        </w:rPr>
        <w:t>Takeno, K., and Pharis, R.P., 1982. Brassinosteroid-induced  bending of the leaf lamina of dwarf rice seedlings: an auxin-mediated phenomenon. Plant Cell Physiol., 23: 1275-1281.</w:t>
      </w:r>
    </w:p>
    <w:p w:rsidR="00507A19" w:rsidRPr="00284011" w:rsidRDefault="00507A19"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Tan , K.H. 1986. Degradation of soil minerals by organic acids , pp 1-25 .in: P.M. Huang and M. schnitzer ( eds) Interaction of soil minerals with natural organic and microbes . Soil Sci . Soc . Am. Madison. Wisconsin, U.S.A.</w:t>
      </w:r>
    </w:p>
    <w:p w:rsidR="002139F6" w:rsidRPr="00284011" w:rsidRDefault="002139F6"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Tester, M. and R. Davenport. 2003. Na</w:t>
      </w:r>
      <w:r w:rsidRPr="00284011">
        <w:rPr>
          <w:rFonts w:asciiTheme="majorBidi" w:hAnsiTheme="majorBidi" w:cstheme="majorBidi"/>
          <w:b w:val="0"/>
          <w:bCs w:val="0"/>
          <w:sz w:val="28"/>
          <w:szCs w:val="28"/>
          <w:vertAlign w:val="superscript"/>
        </w:rPr>
        <w:t>+</w:t>
      </w:r>
      <w:r w:rsidRPr="00284011">
        <w:rPr>
          <w:rFonts w:asciiTheme="majorBidi" w:hAnsiTheme="majorBidi" w:cstheme="majorBidi"/>
          <w:b w:val="0"/>
          <w:bCs w:val="0"/>
          <w:sz w:val="28"/>
          <w:szCs w:val="28"/>
        </w:rPr>
        <w:t xml:space="preserve"> tolerance and Na</w:t>
      </w:r>
      <w:r w:rsidRPr="00284011">
        <w:rPr>
          <w:rFonts w:asciiTheme="majorBidi" w:hAnsiTheme="majorBidi" w:cstheme="majorBidi"/>
          <w:b w:val="0"/>
          <w:bCs w:val="0"/>
          <w:sz w:val="28"/>
          <w:szCs w:val="28"/>
          <w:vertAlign w:val="superscript"/>
        </w:rPr>
        <w:t>+</w:t>
      </w:r>
      <w:r w:rsidRPr="00284011">
        <w:rPr>
          <w:rFonts w:asciiTheme="majorBidi" w:hAnsiTheme="majorBidi" w:cstheme="majorBidi"/>
          <w:b w:val="0"/>
          <w:bCs w:val="0"/>
          <w:sz w:val="28"/>
          <w:szCs w:val="28"/>
        </w:rPr>
        <w:t xml:space="preserve"> transport in</w:t>
      </w:r>
      <w:r w:rsidRPr="00284011">
        <w:rPr>
          <w:rFonts w:asciiTheme="majorBidi" w:hAnsiTheme="majorBidi" w:cstheme="majorBidi"/>
          <w:b w:val="0"/>
          <w:bCs w:val="0"/>
          <w:sz w:val="28"/>
          <w:szCs w:val="28"/>
        </w:rPr>
        <w:tab/>
        <w:t xml:space="preserve">higher plants .Ann. Bot. 91: 503-507. </w:t>
      </w:r>
    </w:p>
    <w:p w:rsidR="00C27742" w:rsidRPr="00284011" w:rsidRDefault="00C27742"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Tuna, A.L.; C.</w:t>
      </w:r>
      <w:r w:rsidR="009D332C" w:rsidRPr="00284011">
        <w:rPr>
          <w:rFonts w:asciiTheme="majorBidi" w:hAnsiTheme="majorBidi" w:cstheme="majorBidi"/>
          <w:b w:val="0"/>
          <w:bCs w:val="0"/>
          <w:sz w:val="28"/>
          <w:szCs w:val="28"/>
        </w:rPr>
        <w:t xml:space="preserve"> </w:t>
      </w:r>
      <w:r w:rsidRPr="00284011">
        <w:rPr>
          <w:rFonts w:asciiTheme="majorBidi" w:hAnsiTheme="majorBidi" w:cstheme="majorBidi"/>
          <w:b w:val="0"/>
          <w:bCs w:val="0"/>
          <w:sz w:val="28"/>
          <w:szCs w:val="28"/>
        </w:rPr>
        <w:t xml:space="preserve">Kaya ; M. Dikilitas and D. Higgs. 2008. The combinal effects of gibberellic acid and salinity on some antioxidant enzymes activities, plant growth parameters and nutritional status in maize plants. Environmental and Experimental Botany. 62: 1-9. </w:t>
      </w:r>
    </w:p>
    <w:p w:rsidR="004E2418" w:rsidRPr="00284011" w:rsidRDefault="004E2418"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Ullah , M.S.; M.S. Islam. and T. Haque . 2008.Effect of organic manure and chemical fertilizers on the yield and of brinjal and soil properties . J. Bangladish Agril. Univ. 6(2) : 271-276. </w:t>
      </w:r>
    </w:p>
    <w:p w:rsidR="00507A19" w:rsidRPr="00284011" w:rsidRDefault="00FD576C"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Uras, D.S and S. Sonmez . 2011. Effect of changes of salt levels of irrigation water to some physical properties of pepper plants ( </w:t>
      </w:r>
      <w:r w:rsidRPr="00284011">
        <w:rPr>
          <w:rFonts w:asciiTheme="majorBidi" w:hAnsiTheme="majorBidi" w:cstheme="majorBidi"/>
          <w:b w:val="0"/>
          <w:bCs w:val="0"/>
          <w:i/>
          <w:iCs/>
          <w:sz w:val="28"/>
          <w:szCs w:val="28"/>
        </w:rPr>
        <w:t>Capsicum annuum</w:t>
      </w:r>
      <w:r w:rsidRPr="00284011">
        <w:rPr>
          <w:rFonts w:asciiTheme="majorBidi" w:hAnsiTheme="majorBidi" w:cstheme="majorBidi"/>
          <w:b w:val="0"/>
          <w:bCs w:val="0"/>
          <w:sz w:val="28"/>
          <w:szCs w:val="28"/>
        </w:rPr>
        <w:t xml:space="preserve"> L.) grown under various soil textures . Jour. Food , Agric .and Environ. </w:t>
      </w:r>
      <w:r w:rsidR="009D332C" w:rsidRPr="00284011">
        <w:rPr>
          <w:rFonts w:asciiTheme="majorBidi" w:hAnsiTheme="majorBidi" w:cstheme="majorBidi"/>
          <w:b w:val="0"/>
          <w:bCs w:val="0"/>
          <w:sz w:val="28"/>
          <w:szCs w:val="28"/>
        </w:rPr>
        <w:t>9(2) : 686-688.</w:t>
      </w:r>
    </w:p>
    <w:p w:rsidR="00FD576C" w:rsidRPr="00284011" w:rsidRDefault="00507A19"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lang w:bidi="ar-IQ"/>
        </w:rPr>
        <w:t>Valarini , P.J ; G. Curaqueno , A . seguel , K . Manzano, R. Rubio, P. Cornejo and F. Borie . 2009 . Effect of compost application on some properties of a volcanic soil from central south Chili . Chilean Journal of  agricultural Research  69 (3) : 416-425 .</w:t>
      </w:r>
      <w:r w:rsidR="00FD576C" w:rsidRPr="00284011">
        <w:rPr>
          <w:rFonts w:asciiTheme="majorBidi" w:hAnsiTheme="majorBidi" w:cstheme="majorBidi"/>
          <w:b w:val="0"/>
          <w:bCs w:val="0"/>
          <w:sz w:val="28"/>
          <w:szCs w:val="28"/>
        </w:rPr>
        <w:t xml:space="preserve">   </w:t>
      </w:r>
    </w:p>
    <w:p w:rsidR="00C27742" w:rsidRPr="00284011" w:rsidRDefault="00C27742" w:rsidP="00284011">
      <w:pPr>
        <w:pStyle w:val="Heading1"/>
        <w:spacing w:line="276" w:lineRule="auto"/>
        <w:ind w:right="226" w:hanging="426"/>
        <w:jc w:val="both"/>
        <w:rPr>
          <w:rFonts w:asciiTheme="majorBidi" w:hAnsiTheme="majorBidi" w:cstheme="majorBidi"/>
          <w:b w:val="0"/>
          <w:bCs w:val="0"/>
          <w:color w:val="000000"/>
          <w:sz w:val="28"/>
          <w:szCs w:val="28"/>
          <w:lang w:bidi="ar-IQ"/>
        </w:rPr>
      </w:pPr>
      <w:r w:rsidRPr="00284011">
        <w:rPr>
          <w:rFonts w:asciiTheme="majorBidi" w:hAnsiTheme="majorBidi" w:cstheme="majorBidi"/>
          <w:b w:val="0"/>
          <w:bCs w:val="0"/>
          <w:color w:val="000000"/>
          <w:sz w:val="28"/>
          <w:szCs w:val="28"/>
          <w:lang w:bidi="ar-IQ"/>
        </w:rPr>
        <w:t>Vardhini</w:t>
      </w:r>
      <w:r w:rsidR="00827C3F" w:rsidRPr="00284011">
        <w:rPr>
          <w:rFonts w:asciiTheme="majorBidi" w:hAnsiTheme="majorBidi" w:cstheme="majorBidi"/>
          <w:b w:val="0"/>
          <w:bCs w:val="0"/>
          <w:color w:val="000000"/>
          <w:sz w:val="28"/>
          <w:szCs w:val="28"/>
          <w:lang w:bidi="ar-IQ"/>
        </w:rPr>
        <w:t xml:space="preserve"> </w:t>
      </w:r>
      <w:r w:rsidRPr="00284011">
        <w:rPr>
          <w:rFonts w:asciiTheme="majorBidi" w:hAnsiTheme="majorBidi" w:cstheme="majorBidi"/>
          <w:b w:val="0"/>
          <w:bCs w:val="0"/>
          <w:color w:val="000000"/>
          <w:sz w:val="28"/>
          <w:szCs w:val="28"/>
          <w:lang w:bidi="ar-IQ"/>
        </w:rPr>
        <w:t>, B.V., and</w:t>
      </w:r>
      <w:r w:rsidR="00827C3F" w:rsidRPr="00284011">
        <w:rPr>
          <w:rFonts w:asciiTheme="majorBidi" w:hAnsiTheme="majorBidi" w:cstheme="majorBidi"/>
          <w:b w:val="0"/>
          <w:bCs w:val="0"/>
          <w:color w:val="000000"/>
          <w:sz w:val="28"/>
          <w:szCs w:val="28"/>
          <w:lang w:bidi="ar-IQ"/>
        </w:rPr>
        <w:t xml:space="preserve"> S.S.R. </w:t>
      </w:r>
      <w:r w:rsidRPr="00284011">
        <w:rPr>
          <w:rFonts w:asciiTheme="majorBidi" w:hAnsiTheme="majorBidi" w:cstheme="majorBidi"/>
          <w:b w:val="0"/>
          <w:bCs w:val="0"/>
          <w:color w:val="000000"/>
          <w:sz w:val="28"/>
          <w:szCs w:val="28"/>
          <w:lang w:bidi="ar-IQ"/>
        </w:rPr>
        <w:t>Rao</w:t>
      </w:r>
      <w:r w:rsidR="00827C3F" w:rsidRPr="00284011">
        <w:rPr>
          <w:rFonts w:asciiTheme="majorBidi" w:hAnsiTheme="majorBidi" w:cstheme="majorBidi"/>
          <w:b w:val="0"/>
          <w:bCs w:val="0"/>
          <w:color w:val="000000"/>
          <w:sz w:val="28"/>
          <w:szCs w:val="28"/>
          <w:lang w:bidi="ar-IQ"/>
        </w:rPr>
        <w:t>.</w:t>
      </w:r>
      <w:r w:rsidRPr="00284011">
        <w:rPr>
          <w:rFonts w:asciiTheme="majorBidi" w:hAnsiTheme="majorBidi" w:cstheme="majorBidi"/>
          <w:b w:val="0"/>
          <w:bCs w:val="0"/>
          <w:color w:val="000000"/>
          <w:sz w:val="28"/>
          <w:szCs w:val="28"/>
          <w:lang w:bidi="ar-IQ"/>
        </w:rPr>
        <w:t xml:space="preserve"> 2002. Acceleration of ripening of tomato pericarp discs by brassinosteroids. Phytochem. 16: 843–847</w:t>
      </w:r>
      <w:r w:rsidR="00365E23" w:rsidRPr="00284011">
        <w:rPr>
          <w:rFonts w:asciiTheme="majorBidi" w:hAnsiTheme="majorBidi" w:cstheme="majorBidi"/>
          <w:b w:val="0"/>
          <w:bCs w:val="0"/>
          <w:color w:val="000000"/>
          <w:sz w:val="28"/>
          <w:szCs w:val="28"/>
          <w:lang w:bidi="ar-IQ"/>
        </w:rPr>
        <w:t>.</w:t>
      </w:r>
    </w:p>
    <w:p w:rsidR="00365E23" w:rsidRPr="00284011" w:rsidRDefault="00365E23"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color w:val="000000"/>
          <w:sz w:val="28"/>
          <w:szCs w:val="28"/>
          <w:lang w:bidi="ar-IQ"/>
        </w:rPr>
        <w:lastRenderedPageBreak/>
        <w:t>Vadhini ,</w:t>
      </w:r>
      <w:r w:rsidR="00827C3F" w:rsidRPr="00284011">
        <w:rPr>
          <w:rFonts w:asciiTheme="majorBidi" w:hAnsiTheme="majorBidi" w:cstheme="majorBidi"/>
          <w:b w:val="0"/>
          <w:bCs w:val="0"/>
          <w:color w:val="000000"/>
          <w:sz w:val="28"/>
          <w:szCs w:val="28"/>
          <w:lang w:bidi="ar-IQ"/>
        </w:rPr>
        <w:t xml:space="preserve">B.V and  S.S.R. Rao . 2001. Effect of brassinosteroids on growth and yield of tomato ( </w:t>
      </w:r>
      <w:r w:rsidR="00827C3F" w:rsidRPr="00284011">
        <w:rPr>
          <w:rFonts w:asciiTheme="majorBidi" w:hAnsiTheme="majorBidi" w:cstheme="majorBidi"/>
          <w:b w:val="0"/>
          <w:bCs w:val="0"/>
          <w:i/>
          <w:iCs/>
          <w:color w:val="000000"/>
          <w:sz w:val="28"/>
          <w:szCs w:val="28"/>
          <w:lang w:bidi="ar-IQ"/>
        </w:rPr>
        <w:t>Lycopersicon esculentum</w:t>
      </w:r>
      <w:r w:rsidR="00827C3F" w:rsidRPr="00284011">
        <w:rPr>
          <w:rFonts w:asciiTheme="majorBidi" w:hAnsiTheme="majorBidi" w:cstheme="majorBidi"/>
          <w:b w:val="0"/>
          <w:bCs w:val="0"/>
          <w:color w:val="000000"/>
          <w:sz w:val="28"/>
          <w:szCs w:val="28"/>
          <w:lang w:bidi="ar-IQ"/>
        </w:rPr>
        <w:t xml:space="preserve"> L.) under field conditions . Indian. J. Plant Physiol. 6(3): 326-328.</w:t>
      </w:r>
      <w:r w:rsidRPr="00284011">
        <w:rPr>
          <w:rFonts w:asciiTheme="majorBidi" w:hAnsiTheme="majorBidi" w:cstheme="majorBidi"/>
          <w:b w:val="0"/>
          <w:bCs w:val="0"/>
          <w:color w:val="000000"/>
          <w:sz w:val="28"/>
          <w:szCs w:val="28"/>
          <w:lang w:bidi="ar-IQ"/>
        </w:rPr>
        <w:t xml:space="preserve"> </w:t>
      </w:r>
    </w:p>
    <w:p w:rsidR="00507A19" w:rsidRPr="00284011" w:rsidRDefault="00507A19"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Verekemp, J.H ; J.E Lampe and T.M Kout.1987. Organic acid as a source of drought-induced proline synthasis in field bean plant ( </w:t>
      </w:r>
      <w:r w:rsidRPr="00284011">
        <w:rPr>
          <w:rFonts w:asciiTheme="majorBidi" w:hAnsiTheme="majorBidi" w:cstheme="majorBidi"/>
          <w:b w:val="0"/>
          <w:bCs w:val="0"/>
          <w:i/>
          <w:iCs/>
          <w:sz w:val="28"/>
          <w:szCs w:val="28"/>
        </w:rPr>
        <w:t xml:space="preserve">Vicia faba </w:t>
      </w:r>
      <w:r w:rsidRPr="00284011">
        <w:rPr>
          <w:rFonts w:asciiTheme="majorBidi" w:hAnsiTheme="majorBidi" w:cstheme="majorBidi"/>
          <w:b w:val="0"/>
          <w:bCs w:val="0"/>
          <w:sz w:val="28"/>
          <w:szCs w:val="28"/>
        </w:rPr>
        <w:t>L.) . Journal of plant physiology . 133: 654-659.</w:t>
      </w:r>
    </w:p>
    <w:p w:rsidR="00507A19" w:rsidRPr="00284011" w:rsidRDefault="00507A19" w:rsidP="00284011">
      <w:pPr>
        <w:pStyle w:val="Heading1"/>
        <w:spacing w:line="276" w:lineRule="auto"/>
        <w:ind w:right="226" w:hanging="426"/>
        <w:jc w:val="both"/>
        <w:rPr>
          <w:rFonts w:asciiTheme="majorBidi" w:hAnsiTheme="majorBidi" w:cstheme="majorBidi"/>
          <w:b w:val="0"/>
          <w:bCs w:val="0"/>
          <w:color w:val="000000"/>
          <w:sz w:val="28"/>
          <w:szCs w:val="28"/>
        </w:rPr>
      </w:pPr>
      <w:r w:rsidRPr="00284011">
        <w:rPr>
          <w:rFonts w:asciiTheme="majorBidi" w:hAnsiTheme="majorBidi" w:cstheme="majorBidi"/>
          <w:b w:val="0"/>
          <w:bCs w:val="0"/>
          <w:color w:val="000000"/>
          <w:sz w:val="28"/>
          <w:szCs w:val="28"/>
        </w:rPr>
        <w:t>Verma, A., Malik C.P., Sinsinwar Y.K.  and Gupta V.K., 2009. Yield Parameters Responses in a Spreading (ev. M-13) and Semi-Spreading (ev. Girnar-2) Types of Groundnut to six Growth Regulators. American-Eurasian J. Agric. And Environ. Sci., 6(1): 88-91.</w:t>
      </w:r>
    </w:p>
    <w:p w:rsidR="00AB77C6" w:rsidRPr="00284011" w:rsidRDefault="00AB77C6"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color w:val="000000"/>
          <w:sz w:val="28"/>
          <w:szCs w:val="28"/>
          <w:lang w:bidi="ar-IQ"/>
        </w:rPr>
        <w:t>Vert, G., Walcher, C.L., Chory, J., and Nemhauser, J.L., 2008.   Integration of auxin and brassinosteroid pathways by Auxin Response Factor 2. Proc. Natl. Acad. Sci. USA. 105: 9829–9834.</w:t>
      </w:r>
    </w:p>
    <w:p w:rsidR="00507A19" w:rsidRPr="00284011" w:rsidRDefault="00507A19"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Viegas ,R.A and J.A.G. Silveira. 1999. Ammonia assimilation and proline accumulation in young cashew plants during long-term exposure to NaCl- salinity. Braz. J. Plant Physiol. 11: 153-159.</w:t>
      </w:r>
    </w:p>
    <w:p w:rsidR="00AB77C6" w:rsidRPr="00284011" w:rsidRDefault="00AB77C6"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Villa-Castorena, M. A.L. Ulery, E.A C</w:t>
      </w:r>
      <w:r w:rsidR="003A3B6A" w:rsidRPr="00284011">
        <w:rPr>
          <w:rFonts w:asciiTheme="majorBidi" w:hAnsiTheme="majorBidi" w:cstheme="majorBidi"/>
          <w:b w:val="0"/>
          <w:bCs w:val="0"/>
          <w:sz w:val="28"/>
          <w:szCs w:val="28"/>
        </w:rPr>
        <w:t>atalan-Valencia, and M Remmenga</w:t>
      </w:r>
      <w:r w:rsidRPr="00284011">
        <w:rPr>
          <w:rFonts w:asciiTheme="majorBidi" w:hAnsiTheme="majorBidi" w:cstheme="majorBidi"/>
          <w:b w:val="0"/>
          <w:bCs w:val="0"/>
          <w:sz w:val="28"/>
          <w:szCs w:val="28"/>
        </w:rPr>
        <w:t xml:space="preserve">. 2003.Salinity and nitrogen rate effects on the growth and yield of chili pepper plants. Soil Science Society of American Journal. 67: 1781-1789. </w:t>
      </w:r>
    </w:p>
    <w:p w:rsidR="00212F16" w:rsidRPr="00284011" w:rsidRDefault="00212F16"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Walker , D.J and M.P. Bernal. 2008. The effect of olive mill waste compost and poultry manure on the availability and plant </w:t>
      </w:r>
      <w:r w:rsidR="00607811" w:rsidRPr="00284011">
        <w:rPr>
          <w:rFonts w:asciiTheme="majorBidi" w:hAnsiTheme="majorBidi" w:cstheme="majorBidi"/>
          <w:b w:val="0"/>
          <w:bCs w:val="0"/>
          <w:sz w:val="28"/>
          <w:szCs w:val="28"/>
        </w:rPr>
        <w:t xml:space="preserve">uptake of nutrients in a highly saline soil. Bioresour .Technol. 99: 396-403. </w:t>
      </w:r>
      <w:r w:rsidRPr="00284011">
        <w:rPr>
          <w:rFonts w:asciiTheme="majorBidi" w:hAnsiTheme="majorBidi" w:cstheme="majorBidi"/>
          <w:b w:val="0"/>
          <w:bCs w:val="0"/>
          <w:sz w:val="28"/>
          <w:szCs w:val="28"/>
        </w:rPr>
        <w:t xml:space="preserve"> </w:t>
      </w:r>
    </w:p>
    <w:p w:rsidR="00F523AA" w:rsidRPr="00284011" w:rsidRDefault="00F523AA"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Wang, W.; B.</w:t>
      </w:r>
      <w:r w:rsidR="00212F16" w:rsidRPr="00284011">
        <w:rPr>
          <w:rFonts w:asciiTheme="majorBidi" w:hAnsiTheme="majorBidi" w:cstheme="majorBidi"/>
          <w:b w:val="0"/>
          <w:bCs w:val="0"/>
          <w:sz w:val="28"/>
          <w:szCs w:val="28"/>
        </w:rPr>
        <w:t>Vinocur. and A. Altman. 2003. Plant response to drought, salinity and extreme temperature : towards genetic engineering for stress tolerance . Planta 218: 1-14.</w:t>
      </w:r>
    </w:p>
    <w:p w:rsidR="009B2495" w:rsidRPr="00284011" w:rsidRDefault="009B2495"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Watson, D.J. and M.A Watson .1953. Comparative physiological studies on the growth of yield crops . III- Effect of infection </w:t>
      </w:r>
      <w:r w:rsidR="00F24312" w:rsidRPr="00284011">
        <w:rPr>
          <w:rFonts w:asciiTheme="majorBidi" w:hAnsiTheme="majorBidi" w:cstheme="majorBidi"/>
          <w:b w:val="0"/>
          <w:bCs w:val="0"/>
          <w:sz w:val="28"/>
          <w:szCs w:val="28"/>
        </w:rPr>
        <w:t>with beet yellow . Annal. of Applied Biology. 40. 1. : 1-37.</w:t>
      </w:r>
    </w:p>
    <w:p w:rsidR="00847FFB" w:rsidRPr="00284011" w:rsidRDefault="00847FFB"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lastRenderedPageBreak/>
        <w:t>Xu, G, S. Wolf, and U. Kafkafi. 2001. Effect of varying nitrogen from and concentration during growing season on sweet pepper flowering and fruit yield. J. Plant Nutrietion. 24: 1099-1116.</w:t>
      </w:r>
    </w:p>
    <w:p w:rsidR="00C27742" w:rsidRPr="00284011" w:rsidRDefault="00C27742"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Yamada, M., H. Morishita, K. Urano, N. Shiozaki, K. Yamaguchi-Shinozaki,  K. Shinozaki and Y. Yoshiba. 2005. Effects of free proline    accumulation in petunias under drought stress. J. Exp. Bot. 56:1975- 1981.</w:t>
      </w:r>
    </w:p>
    <w:p w:rsidR="002B2A4E" w:rsidRPr="00284011" w:rsidRDefault="002B2A4E"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Yildirim , E. and I. Guvenic . 2006. Salt tolerance of pepper cultivars during germination and seedlig growth. Tur. J. Agric. 30: 347-353.</w:t>
      </w:r>
    </w:p>
    <w:p w:rsidR="00C27742" w:rsidRPr="00284011" w:rsidRDefault="00C27742" w:rsidP="00284011">
      <w:pPr>
        <w:pStyle w:val="Heading1"/>
        <w:spacing w:line="276" w:lineRule="auto"/>
        <w:ind w:right="226" w:hanging="426"/>
        <w:jc w:val="both"/>
        <w:rPr>
          <w:rFonts w:asciiTheme="majorBidi" w:hAnsiTheme="majorBidi" w:cstheme="majorBidi"/>
          <w:sz w:val="28"/>
          <w:szCs w:val="28"/>
        </w:rPr>
      </w:pPr>
      <w:r w:rsidRPr="00284011">
        <w:rPr>
          <w:rFonts w:asciiTheme="majorBidi" w:hAnsiTheme="majorBidi" w:cstheme="majorBidi"/>
          <w:b w:val="0"/>
          <w:bCs w:val="0"/>
          <w:sz w:val="28"/>
          <w:szCs w:val="28"/>
        </w:rPr>
        <w:t>Yildirim</w:t>
      </w:r>
      <w:r w:rsidR="002B2A4E" w:rsidRPr="00284011">
        <w:rPr>
          <w:rFonts w:asciiTheme="majorBidi" w:hAnsiTheme="majorBidi" w:cstheme="majorBidi"/>
          <w:b w:val="0"/>
          <w:bCs w:val="0"/>
          <w:sz w:val="28"/>
          <w:szCs w:val="28"/>
        </w:rPr>
        <w:t xml:space="preserve"> </w:t>
      </w:r>
      <w:r w:rsidRPr="00284011">
        <w:rPr>
          <w:rFonts w:asciiTheme="majorBidi" w:hAnsiTheme="majorBidi" w:cstheme="majorBidi"/>
          <w:b w:val="0"/>
          <w:bCs w:val="0"/>
          <w:sz w:val="28"/>
          <w:szCs w:val="28"/>
        </w:rPr>
        <w:t>, E ;A.G. Taylor and T.D. Spittler.2006. Ameliorative effects of biological treatments on growth of squash plants under salt stress. Scientia. Hort. 111: 1-6.</w:t>
      </w:r>
    </w:p>
    <w:p w:rsidR="00C27742" w:rsidRPr="00284011" w:rsidRDefault="00C27742"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Young, T.E ; J.A.Juvik and J.G. Sulivum.1993. Accumulation of the components of total solids in ripening fruits of tomato . J.Am. Soc. Horti. Sci. 118(2): 286-292.</w:t>
      </w:r>
    </w:p>
    <w:p w:rsidR="00C27742" w:rsidRPr="00284011" w:rsidRDefault="00C27742"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Yu, J.Q ; L.F. Huang ; W.H. Hu ; Y.H. Zhou ; Y.H.  Mao ; and S. Nogues.2004. A role for brassinosteroids in the regulation of photosynthesis in </w:t>
      </w:r>
      <w:r w:rsidRPr="00284011">
        <w:rPr>
          <w:rFonts w:asciiTheme="majorBidi" w:hAnsiTheme="majorBidi" w:cstheme="majorBidi"/>
          <w:b w:val="0"/>
          <w:bCs w:val="0"/>
          <w:i/>
          <w:iCs/>
          <w:sz w:val="28"/>
          <w:szCs w:val="28"/>
        </w:rPr>
        <w:t xml:space="preserve">Cucumis sativus. </w:t>
      </w:r>
      <w:r w:rsidRPr="00284011">
        <w:rPr>
          <w:rFonts w:asciiTheme="majorBidi" w:hAnsiTheme="majorBidi" w:cstheme="majorBidi"/>
          <w:b w:val="0"/>
          <w:bCs w:val="0"/>
          <w:sz w:val="28"/>
          <w:szCs w:val="28"/>
        </w:rPr>
        <w:t>J. Exp. Bot. 55: 1135-1143.</w:t>
      </w:r>
    </w:p>
    <w:p w:rsidR="00C27742" w:rsidRPr="00284011" w:rsidRDefault="00C27742"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Zaghloul, R.A. 2002. Biofertilization and organic mannuring efficiency on growth and yield of potato plants. Recent technologies in Agriculture . Proceedings of the 2</w:t>
      </w:r>
      <w:r w:rsidRPr="00284011">
        <w:rPr>
          <w:rFonts w:asciiTheme="majorBidi" w:hAnsiTheme="majorBidi" w:cstheme="majorBidi"/>
          <w:b w:val="0"/>
          <w:bCs w:val="0"/>
          <w:sz w:val="28"/>
          <w:szCs w:val="28"/>
          <w:vertAlign w:val="superscript"/>
          <w:lang w:bidi="ar-IQ"/>
        </w:rPr>
        <w:t>nd</w:t>
      </w:r>
      <w:r w:rsidRPr="00284011">
        <w:rPr>
          <w:rFonts w:asciiTheme="majorBidi" w:hAnsiTheme="majorBidi" w:cstheme="majorBidi"/>
          <w:b w:val="0"/>
          <w:bCs w:val="0"/>
          <w:sz w:val="28"/>
          <w:szCs w:val="28"/>
          <w:lang w:bidi="ar-IQ"/>
        </w:rPr>
        <w:t xml:space="preserve"> congress . Faculity of Agriculture , cairo Univ. 1.</w:t>
      </w:r>
    </w:p>
    <w:p w:rsidR="00507A19" w:rsidRPr="00284011" w:rsidRDefault="00507A19"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Zaibunnisa, A. ; M.A. Khan ; T.J.Flowers ; R. Ahmmad and K.A.Malik.2002.Causes of sterility stress in rice under salinity stress .in Ahmad, R.(Ed) prospect for Saline- Agriculture. Kluwer. The Netherlands.177-187.</w:t>
      </w:r>
    </w:p>
    <w:p w:rsidR="00C27742" w:rsidRPr="00284011" w:rsidRDefault="00C27742" w:rsidP="00284011">
      <w:pPr>
        <w:pStyle w:val="Heading1"/>
        <w:spacing w:line="276" w:lineRule="auto"/>
        <w:ind w:right="226" w:hanging="426"/>
        <w:jc w:val="both"/>
        <w:rPr>
          <w:rFonts w:asciiTheme="majorBidi" w:hAnsiTheme="majorBidi" w:cstheme="majorBidi"/>
          <w:b w:val="0"/>
          <w:bCs w:val="0"/>
          <w:sz w:val="28"/>
          <w:szCs w:val="28"/>
          <w:lang w:bidi="ar-IQ"/>
        </w:rPr>
      </w:pPr>
      <w:r w:rsidRPr="00284011">
        <w:rPr>
          <w:rFonts w:asciiTheme="majorBidi" w:hAnsiTheme="majorBidi" w:cstheme="majorBidi"/>
          <w:b w:val="0"/>
          <w:bCs w:val="0"/>
          <w:sz w:val="28"/>
          <w:szCs w:val="28"/>
          <w:lang w:bidi="ar-IQ"/>
        </w:rPr>
        <w:t>Zaki, M.E.; N.S. Shafshak; M.R. Gabal and A.S. Shams. 2008. Effects of N-fertilizer source , biofertilizer  and foliar spray with Delfan (amino acids) or garlic extract on growth , yield and fruit quality of sweet pepper plants. J. Agric. Sci. Mansoura Univ., 32 : 11, 9265-9276.</w:t>
      </w:r>
    </w:p>
    <w:p w:rsidR="000949D7" w:rsidRPr="00284011" w:rsidRDefault="000949D7"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lastRenderedPageBreak/>
        <w:t xml:space="preserve">Zhani, K.; M.A. Elouer.; H. Abdoul and C.Hannachi. 2012. Selection of salt tolerant Tunisian cultivar of chili pepper ( </w:t>
      </w:r>
      <w:r w:rsidRPr="00284011">
        <w:rPr>
          <w:rFonts w:asciiTheme="majorBidi" w:hAnsiTheme="majorBidi" w:cstheme="majorBidi"/>
          <w:b w:val="0"/>
          <w:bCs w:val="0"/>
          <w:i/>
          <w:iCs/>
          <w:sz w:val="28"/>
          <w:szCs w:val="28"/>
        </w:rPr>
        <w:t xml:space="preserve">Capsicum frotescens </w:t>
      </w:r>
      <w:r w:rsidRPr="00284011">
        <w:rPr>
          <w:rFonts w:asciiTheme="majorBidi" w:hAnsiTheme="majorBidi" w:cstheme="majorBidi"/>
          <w:b w:val="0"/>
          <w:bCs w:val="0"/>
          <w:sz w:val="28"/>
          <w:szCs w:val="28"/>
        </w:rPr>
        <w:t>L.) .</w:t>
      </w:r>
      <w:r w:rsidR="00553164" w:rsidRPr="00284011">
        <w:rPr>
          <w:rFonts w:asciiTheme="majorBidi" w:hAnsiTheme="majorBidi" w:cstheme="majorBidi"/>
          <w:b w:val="0"/>
          <w:bCs w:val="0"/>
          <w:sz w:val="28"/>
          <w:szCs w:val="28"/>
        </w:rPr>
        <w:t xml:space="preserve">EurAsian. J. BioSci. 6: 47-59. </w:t>
      </w:r>
    </w:p>
    <w:p w:rsidR="00692EBF" w:rsidRPr="00284011" w:rsidRDefault="00692EBF"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Zink , T.A. and M.F. Allen . 1998. The effect of organic amendment on the restoration of disturbed constal stage </w:t>
      </w:r>
      <w:r w:rsidR="00742B79" w:rsidRPr="00284011">
        <w:rPr>
          <w:rFonts w:asciiTheme="majorBidi" w:hAnsiTheme="majorBidi" w:cstheme="majorBidi"/>
          <w:b w:val="0"/>
          <w:bCs w:val="0"/>
          <w:sz w:val="28"/>
          <w:szCs w:val="28"/>
        </w:rPr>
        <w:t xml:space="preserve">scrub habital . Restoration Ecol. 6(1): 52-58. </w:t>
      </w:r>
    </w:p>
    <w:p w:rsidR="00993616" w:rsidRPr="00284011" w:rsidRDefault="00C27742"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Zhu, J. K. 2002. Salt and drought stress signal transduction in plants.           Annu.Rev   Plant Biol.M. 53: 247-273.</w:t>
      </w:r>
    </w:p>
    <w:p w:rsidR="00993616" w:rsidRPr="00284011" w:rsidRDefault="00993616"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sz w:val="28"/>
          <w:szCs w:val="28"/>
        </w:rPr>
        <w:t xml:space="preserve"> Zhu, J.K. 2001. P Plant salt tolerance . Trends in plant sciences. 6: 66-71.</w:t>
      </w:r>
    </w:p>
    <w:p w:rsidR="00445E67" w:rsidRPr="00284011" w:rsidRDefault="00445E67" w:rsidP="00284011">
      <w:pPr>
        <w:pStyle w:val="Heading1"/>
        <w:spacing w:line="276" w:lineRule="auto"/>
        <w:ind w:right="226" w:hanging="426"/>
        <w:jc w:val="both"/>
        <w:rPr>
          <w:rFonts w:asciiTheme="majorBidi" w:hAnsiTheme="majorBidi" w:cstheme="majorBidi"/>
          <w:b w:val="0"/>
          <w:bCs w:val="0"/>
          <w:sz w:val="28"/>
          <w:szCs w:val="28"/>
        </w:rPr>
      </w:pPr>
      <w:r w:rsidRPr="00284011">
        <w:rPr>
          <w:rFonts w:asciiTheme="majorBidi" w:hAnsiTheme="majorBidi" w:cstheme="majorBidi"/>
          <w:b w:val="0"/>
          <w:bCs w:val="0"/>
          <w:color w:val="000000"/>
          <w:sz w:val="28"/>
          <w:szCs w:val="28"/>
          <w:lang w:bidi="ar-IQ"/>
        </w:rPr>
        <w:t>Zurek, D.M., Rayle, D.L., McMorris, T.C., and Clouse, S.D. 1994. Investigation of gene expression, growth kinetics, and wall extensibility during brassinosteroid-regulated stem elongation.   Plant Physiol., 104: 505-513.</w:t>
      </w:r>
    </w:p>
    <w:p w:rsidR="00445E67" w:rsidRPr="00284011" w:rsidRDefault="00445E67" w:rsidP="00284011">
      <w:pPr>
        <w:tabs>
          <w:tab w:val="right" w:pos="567"/>
        </w:tabs>
        <w:bidi w:val="0"/>
        <w:spacing w:after="0"/>
        <w:ind w:right="226" w:hanging="426"/>
        <w:jc w:val="both"/>
        <w:rPr>
          <w:rFonts w:asciiTheme="majorBidi" w:hAnsiTheme="majorBidi" w:cstheme="majorBidi"/>
          <w:color w:val="000000"/>
          <w:sz w:val="28"/>
          <w:szCs w:val="28"/>
          <w:lang w:bidi="ar-IQ"/>
        </w:rPr>
      </w:pPr>
    </w:p>
    <w:p w:rsidR="00445E67" w:rsidRPr="00284011" w:rsidRDefault="00445E67" w:rsidP="00284011">
      <w:pPr>
        <w:tabs>
          <w:tab w:val="right" w:pos="567"/>
        </w:tabs>
        <w:bidi w:val="0"/>
        <w:spacing w:after="0"/>
        <w:ind w:right="226" w:hanging="426"/>
        <w:jc w:val="both"/>
        <w:rPr>
          <w:rFonts w:asciiTheme="majorBidi" w:hAnsiTheme="majorBidi" w:cstheme="majorBidi"/>
          <w:color w:val="000000"/>
          <w:sz w:val="28"/>
          <w:szCs w:val="28"/>
          <w:lang w:bidi="ar-IQ"/>
        </w:rPr>
      </w:pPr>
    </w:p>
    <w:p w:rsidR="00445E67" w:rsidRPr="00284011" w:rsidRDefault="00445E67" w:rsidP="00284011">
      <w:pPr>
        <w:tabs>
          <w:tab w:val="right" w:pos="567"/>
        </w:tabs>
        <w:bidi w:val="0"/>
        <w:spacing w:after="0"/>
        <w:ind w:right="226" w:hanging="426"/>
        <w:jc w:val="both"/>
        <w:rPr>
          <w:rFonts w:asciiTheme="majorBidi" w:hAnsiTheme="majorBidi" w:cstheme="majorBidi"/>
          <w:color w:val="000000"/>
          <w:sz w:val="28"/>
          <w:szCs w:val="28"/>
          <w:lang w:bidi="ar-IQ"/>
        </w:rPr>
      </w:pPr>
    </w:p>
    <w:p w:rsidR="00C27742" w:rsidRPr="00284011" w:rsidRDefault="00C27742" w:rsidP="00284011">
      <w:pPr>
        <w:pStyle w:val="Heading1"/>
        <w:spacing w:line="276" w:lineRule="auto"/>
        <w:ind w:right="226" w:hanging="426"/>
        <w:jc w:val="both"/>
        <w:rPr>
          <w:rFonts w:asciiTheme="majorBidi" w:hAnsiTheme="majorBidi" w:cstheme="majorBidi"/>
          <w:b w:val="0"/>
          <w:bCs w:val="0"/>
          <w:sz w:val="28"/>
          <w:szCs w:val="28"/>
          <w:rtl/>
        </w:rPr>
      </w:pPr>
    </w:p>
    <w:p w:rsidR="00A314BD" w:rsidRPr="00284011" w:rsidRDefault="00A314BD" w:rsidP="00284011">
      <w:pPr>
        <w:pStyle w:val="Heading1"/>
        <w:spacing w:line="276" w:lineRule="auto"/>
        <w:ind w:right="226" w:hanging="426"/>
        <w:jc w:val="both"/>
        <w:rPr>
          <w:rFonts w:asciiTheme="majorBidi" w:hAnsiTheme="majorBidi" w:cstheme="majorBidi"/>
          <w:b w:val="0"/>
          <w:bCs w:val="0"/>
          <w:sz w:val="28"/>
          <w:szCs w:val="28"/>
          <w:rtl/>
        </w:rPr>
      </w:pPr>
    </w:p>
    <w:p w:rsidR="00A314BD" w:rsidRPr="00284011" w:rsidRDefault="00A314BD" w:rsidP="00284011">
      <w:pPr>
        <w:pStyle w:val="Heading1"/>
        <w:spacing w:line="276" w:lineRule="auto"/>
        <w:ind w:right="226" w:hanging="426"/>
        <w:jc w:val="both"/>
        <w:rPr>
          <w:rFonts w:asciiTheme="majorBidi" w:hAnsiTheme="majorBidi" w:cstheme="majorBidi"/>
          <w:b w:val="0"/>
          <w:bCs w:val="0"/>
          <w:sz w:val="28"/>
          <w:szCs w:val="28"/>
          <w:rtl/>
        </w:rPr>
      </w:pPr>
    </w:p>
    <w:p w:rsidR="00A314BD" w:rsidRPr="00284011" w:rsidRDefault="00A314BD" w:rsidP="00284011">
      <w:pPr>
        <w:pStyle w:val="Heading1"/>
        <w:spacing w:line="276" w:lineRule="auto"/>
        <w:ind w:right="226" w:hanging="426"/>
        <w:jc w:val="both"/>
        <w:rPr>
          <w:rFonts w:asciiTheme="majorBidi" w:hAnsiTheme="majorBidi" w:cstheme="majorBidi"/>
          <w:b w:val="0"/>
          <w:bCs w:val="0"/>
          <w:sz w:val="28"/>
          <w:szCs w:val="28"/>
          <w:rtl/>
        </w:rPr>
      </w:pPr>
    </w:p>
    <w:p w:rsidR="00A314BD" w:rsidRPr="00284011" w:rsidRDefault="00A314BD" w:rsidP="00284011">
      <w:pPr>
        <w:pStyle w:val="Heading1"/>
        <w:spacing w:line="276" w:lineRule="auto"/>
        <w:ind w:right="226" w:hanging="426"/>
        <w:jc w:val="both"/>
        <w:rPr>
          <w:rFonts w:asciiTheme="majorBidi" w:hAnsiTheme="majorBidi" w:cstheme="majorBidi"/>
          <w:b w:val="0"/>
          <w:bCs w:val="0"/>
          <w:sz w:val="28"/>
          <w:szCs w:val="28"/>
          <w:rtl/>
        </w:rPr>
      </w:pPr>
    </w:p>
    <w:p w:rsidR="00A314BD" w:rsidRPr="00284011" w:rsidRDefault="00A314BD" w:rsidP="00284011">
      <w:pPr>
        <w:pStyle w:val="Heading1"/>
        <w:spacing w:line="276" w:lineRule="auto"/>
        <w:ind w:right="226" w:hanging="426"/>
        <w:jc w:val="both"/>
        <w:rPr>
          <w:rFonts w:asciiTheme="majorBidi" w:hAnsiTheme="majorBidi" w:cstheme="majorBidi"/>
          <w:b w:val="0"/>
          <w:bCs w:val="0"/>
          <w:sz w:val="28"/>
          <w:szCs w:val="28"/>
          <w:rtl/>
        </w:rPr>
      </w:pPr>
    </w:p>
    <w:p w:rsidR="00A314BD" w:rsidRPr="00284011" w:rsidRDefault="00A314BD" w:rsidP="00284011">
      <w:pPr>
        <w:pStyle w:val="Heading1"/>
        <w:spacing w:line="276" w:lineRule="auto"/>
        <w:ind w:right="226" w:hanging="426"/>
        <w:jc w:val="both"/>
        <w:rPr>
          <w:rFonts w:asciiTheme="majorBidi" w:hAnsiTheme="majorBidi" w:cstheme="majorBidi"/>
          <w:b w:val="0"/>
          <w:bCs w:val="0"/>
          <w:sz w:val="28"/>
          <w:szCs w:val="28"/>
          <w:rtl/>
        </w:rPr>
      </w:pPr>
    </w:p>
    <w:p w:rsidR="00A314BD" w:rsidRPr="00284011" w:rsidRDefault="00A314BD" w:rsidP="00284011">
      <w:pPr>
        <w:pStyle w:val="Heading1"/>
        <w:spacing w:line="276" w:lineRule="auto"/>
        <w:ind w:right="226" w:hanging="426"/>
        <w:jc w:val="both"/>
        <w:rPr>
          <w:rFonts w:asciiTheme="majorBidi" w:hAnsiTheme="majorBidi" w:cstheme="majorBidi"/>
          <w:b w:val="0"/>
          <w:bCs w:val="0"/>
          <w:sz w:val="28"/>
          <w:szCs w:val="28"/>
        </w:rPr>
      </w:pPr>
    </w:p>
    <w:p w:rsidR="007D5433" w:rsidRPr="00284011" w:rsidRDefault="007D5433" w:rsidP="00284011">
      <w:pPr>
        <w:ind w:right="226" w:hanging="426"/>
        <w:jc w:val="both"/>
        <w:rPr>
          <w:rFonts w:asciiTheme="majorBidi" w:hAnsiTheme="majorBidi" w:cstheme="majorBidi"/>
          <w:b/>
          <w:bCs/>
          <w:sz w:val="28"/>
          <w:szCs w:val="28"/>
          <w:rtl/>
          <w:lang w:bidi="ar-IQ"/>
        </w:rPr>
      </w:pPr>
    </w:p>
    <w:p w:rsidR="007D5433" w:rsidRPr="00284011" w:rsidRDefault="007D5433" w:rsidP="00284011">
      <w:pPr>
        <w:ind w:right="226" w:hanging="426"/>
        <w:jc w:val="both"/>
        <w:rPr>
          <w:rFonts w:asciiTheme="majorBidi" w:hAnsiTheme="majorBidi" w:cstheme="majorBidi"/>
          <w:b/>
          <w:bCs/>
          <w:sz w:val="28"/>
          <w:szCs w:val="28"/>
          <w:rtl/>
          <w:lang w:bidi="ar-IQ"/>
        </w:rPr>
      </w:pPr>
    </w:p>
    <w:p w:rsidR="007D5433" w:rsidRPr="00284011" w:rsidRDefault="007D5433" w:rsidP="00284011">
      <w:pPr>
        <w:ind w:right="226" w:hanging="426"/>
        <w:jc w:val="both"/>
        <w:rPr>
          <w:rFonts w:asciiTheme="majorBidi" w:hAnsiTheme="majorBidi" w:cstheme="majorBidi"/>
          <w:b/>
          <w:bCs/>
          <w:sz w:val="28"/>
          <w:szCs w:val="28"/>
          <w:rtl/>
          <w:lang w:bidi="ar-IQ"/>
        </w:rPr>
      </w:pPr>
    </w:p>
    <w:p w:rsidR="007D5433" w:rsidRPr="00284011" w:rsidRDefault="007D5433" w:rsidP="00284011">
      <w:pPr>
        <w:ind w:right="226" w:hanging="426"/>
        <w:jc w:val="both"/>
        <w:rPr>
          <w:rFonts w:asciiTheme="majorBidi" w:hAnsiTheme="majorBidi" w:cstheme="majorBidi"/>
          <w:b/>
          <w:bCs/>
          <w:sz w:val="28"/>
          <w:szCs w:val="28"/>
          <w:rtl/>
          <w:lang w:bidi="ar-IQ"/>
        </w:rPr>
      </w:pPr>
    </w:p>
    <w:p w:rsidR="00661047" w:rsidRPr="00284011" w:rsidRDefault="00661047" w:rsidP="00284011">
      <w:pPr>
        <w:tabs>
          <w:tab w:val="left" w:pos="7620"/>
        </w:tabs>
        <w:spacing w:before="200" w:line="360" w:lineRule="auto"/>
        <w:ind w:right="226" w:hanging="426"/>
        <w:jc w:val="both"/>
        <w:rPr>
          <w:rFonts w:asciiTheme="majorBidi" w:hAnsiTheme="majorBidi" w:cstheme="majorBidi"/>
          <w:sz w:val="28"/>
          <w:szCs w:val="28"/>
          <w:rtl/>
          <w:lang w:bidi="ar-IQ"/>
        </w:rPr>
      </w:pPr>
    </w:p>
    <w:p w:rsidR="00C27742" w:rsidRPr="00284011" w:rsidRDefault="00C27742" w:rsidP="00284011">
      <w:pPr>
        <w:pStyle w:val="Heading1"/>
        <w:spacing w:line="276" w:lineRule="auto"/>
        <w:ind w:right="226" w:hanging="426"/>
        <w:jc w:val="both"/>
        <w:rPr>
          <w:rFonts w:asciiTheme="majorBidi" w:hAnsiTheme="majorBidi" w:cstheme="majorBidi"/>
          <w:b w:val="0"/>
          <w:bCs w:val="0"/>
          <w:sz w:val="28"/>
          <w:szCs w:val="28"/>
        </w:rPr>
      </w:pPr>
    </w:p>
    <w:p w:rsidR="002139F6" w:rsidRPr="00284011" w:rsidRDefault="002139F6" w:rsidP="00284011">
      <w:pPr>
        <w:pStyle w:val="Heading1"/>
        <w:spacing w:line="276" w:lineRule="auto"/>
        <w:ind w:right="226" w:hanging="426"/>
        <w:jc w:val="both"/>
        <w:rPr>
          <w:rFonts w:asciiTheme="majorBidi" w:hAnsiTheme="majorBidi" w:cstheme="majorBidi"/>
          <w:b w:val="0"/>
          <w:bCs w:val="0"/>
          <w:sz w:val="28"/>
          <w:szCs w:val="28"/>
        </w:rPr>
      </w:pPr>
    </w:p>
    <w:sectPr w:rsidR="002139F6" w:rsidRPr="00284011" w:rsidSect="00EF4C25">
      <w:headerReference w:type="default" r:id="rId8"/>
      <w:pgSz w:w="11906" w:h="16838"/>
      <w:pgMar w:top="1440" w:right="1800" w:bottom="1440" w:left="1800" w:header="708" w:footer="708" w:gutter="0"/>
      <w:pgNumType w:start="10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2227" w:rsidRDefault="00A52227" w:rsidP="00AB7F25">
      <w:pPr>
        <w:spacing w:after="0" w:line="240" w:lineRule="auto"/>
      </w:pPr>
      <w:r>
        <w:separator/>
      </w:r>
    </w:p>
  </w:endnote>
  <w:endnote w:type="continuationSeparator" w:id="1">
    <w:p w:rsidR="00A52227" w:rsidRDefault="00A52227" w:rsidP="00AB7F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2227" w:rsidRDefault="00A52227" w:rsidP="00AB7F25">
      <w:pPr>
        <w:spacing w:after="0" w:line="240" w:lineRule="auto"/>
      </w:pPr>
      <w:r>
        <w:separator/>
      </w:r>
    </w:p>
  </w:footnote>
  <w:footnote w:type="continuationSeparator" w:id="1">
    <w:p w:rsidR="00A52227" w:rsidRDefault="00A52227" w:rsidP="00AB7F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bCs/>
        <w:sz w:val="28"/>
        <w:szCs w:val="28"/>
        <w:rtl/>
      </w:rPr>
      <w:id w:val="2903288"/>
      <w:docPartObj>
        <w:docPartGallery w:val="Page Numbers (Top of Page)"/>
        <w:docPartUnique/>
      </w:docPartObj>
    </w:sdtPr>
    <w:sdtContent>
      <w:p w:rsidR="00433986" w:rsidRPr="00EF4C25" w:rsidRDefault="0084627C">
        <w:pPr>
          <w:pStyle w:val="Header"/>
          <w:jc w:val="right"/>
          <w:rPr>
            <w:b/>
            <w:bCs/>
            <w:sz w:val="28"/>
            <w:szCs w:val="28"/>
          </w:rPr>
        </w:pPr>
        <w:r w:rsidRPr="00EF4C25">
          <w:rPr>
            <w:b/>
            <w:bCs/>
            <w:sz w:val="28"/>
            <w:szCs w:val="28"/>
          </w:rPr>
          <w:fldChar w:fldCharType="begin"/>
        </w:r>
        <w:r w:rsidR="00433986" w:rsidRPr="00EF4C25">
          <w:rPr>
            <w:b/>
            <w:bCs/>
            <w:sz w:val="28"/>
            <w:szCs w:val="28"/>
          </w:rPr>
          <w:instrText xml:space="preserve"> PAGE   \* MERGEFORMAT </w:instrText>
        </w:r>
        <w:r w:rsidRPr="00EF4C25">
          <w:rPr>
            <w:b/>
            <w:bCs/>
            <w:sz w:val="28"/>
            <w:szCs w:val="28"/>
          </w:rPr>
          <w:fldChar w:fldCharType="separate"/>
        </w:r>
        <w:r w:rsidR="00765745">
          <w:rPr>
            <w:b/>
            <w:bCs/>
            <w:noProof/>
            <w:sz w:val="28"/>
            <w:szCs w:val="28"/>
            <w:rtl/>
          </w:rPr>
          <w:t>131</w:t>
        </w:r>
        <w:r w:rsidRPr="00EF4C25">
          <w:rPr>
            <w:b/>
            <w:bCs/>
            <w:sz w:val="28"/>
            <w:szCs w:val="28"/>
          </w:rPr>
          <w:fldChar w:fldCharType="end"/>
        </w:r>
      </w:p>
    </w:sdtContent>
  </w:sdt>
  <w:p w:rsidR="00433986" w:rsidRDefault="00433986">
    <w:pPr>
      <w:pStyle w:val="Header"/>
      <w:rPr>
        <w:lang w:bidi="ar-IQ"/>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D6F05"/>
    <w:multiLevelType w:val="multilevel"/>
    <w:tmpl w:val="DC60D26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nsid w:val="124C2605"/>
    <w:multiLevelType w:val="singleLevel"/>
    <w:tmpl w:val="F87A2236"/>
    <w:lvl w:ilvl="0">
      <w:start w:val="1"/>
      <w:numFmt w:val="chosung"/>
      <w:lvlText w:val=""/>
      <w:lvlJc w:val="center"/>
      <w:pPr>
        <w:tabs>
          <w:tab w:val="num" w:pos="72"/>
        </w:tabs>
        <w:ind w:hanging="72"/>
      </w:pPr>
      <w:rPr>
        <w:rFonts w:ascii="Wingdings" w:hAnsi="Wingdings" w:cs="Times New Roman" w:hint="default"/>
        <w:sz w:val="16"/>
      </w:rPr>
    </w:lvl>
  </w:abstractNum>
  <w:abstractNum w:abstractNumId="2">
    <w:nsid w:val="12AF7212"/>
    <w:multiLevelType w:val="multilevel"/>
    <w:tmpl w:val="F4A2929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3E6D101F"/>
    <w:multiLevelType w:val="hybridMultilevel"/>
    <w:tmpl w:val="4B708F0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3FEE61AE"/>
    <w:multiLevelType w:val="multilevel"/>
    <w:tmpl w:val="33CC719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420A4112"/>
    <w:multiLevelType w:val="multilevel"/>
    <w:tmpl w:val="268E92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56C103F4"/>
    <w:multiLevelType w:val="hybridMultilevel"/>
    <w:tmpl w:val="33FCC912"/>
    <w:lvl w:ilvl="0" w:tplc="36B8B052">
      <w:start w:val="1"/>
      <w:numFmt w:val="bullet"/>
      <w:lvlText w:val=""/>
      <w:lvlJc w:val="left"/>
      <w:pPr>
        <w:tabs>
          <w:tab w:val="num" w:pos="810"/>
        </w:tabs>
        <w:ind w:left="810" w:hanging="360"/>
      </w:pPr>
      <w:rPr>
        <w:rFonts w:ascii="Symbol" w:hAnsi="Symbol" w:hint="default"/>
        <w:color w:val="auto"/>
      </w:rPr>
    </w:lvl>
    <w:lvl w:ilvl="1" w:tplc="04090003">
      <w:start w:val="1"/>
      <w:numFmt w:val="bullet"/>
      <w:lvlText w:val="o"/>
      <w:lvlJc w:val="left"/>
      <w:pPr>
        <w:tabs>
          <w:tab w:val="num" w:pos="1530"/>
        </w:tabs>
        <w:ind w:left="1530" w:hanging="360"/>
      </w:pPr>
      <w:rPr>
        <w:rFonts w:ascii="Courier New" w:hAnsi="Courier New" w:hint="default"/>
      </w:rPr>
    </w:lvl>
    <w:lvl w:ilvl="2" w:tplc="04090005">
      <w:start w:val="1"/>
      <w:numFmt w:val="decimal"/>
      <w:lvlText w:val="%3."/>
      <w:lvlJc w:val="left"/>
      <w:pPr>
        <w:tabs>
          <w:tab w:val="num" w:pos="2250"/>
        </w:tabs>
        <w:ind w:left="2250" w:hanging="360"/>
      </w:pPr>
      <w:rPr>
        <w:rFonts w:cs="Times New Roman"/>
      </w:rPr>
    </w:lvl>
    <w:lvl w:ilvl="3" w:tplc="04090001">
      <w:start w:val="1"/>
      <w:numFmt w:val="decimal"/>
      <w:lvlText w:val="%4."/>
      <w:lvlJc w:val="left"/>
      <w:pPr>
        <w:tabs>
          <w:tab w:val="num" w:pos="2970"/>
        </w:tabs>
        <w:ind w:left="2970" w:hanging="360"/>
      </w:pPr>
      <w:rPr>
        <w:rFonts w:cs="Times New Roman"/>
      </w:rPr>
    </w:lvl>
    <w:lvl w:ilvl="4" w:tplc="04090003">
      <w:start w:val="1"/>
      <w:numFmt w:val="decimal"/>
      <w:lvlText w:val="%5."/>
      <w:lvlJc w:val="left"/>
      <w:pPr>
        <w:tabs>
          <w:tab w:val="num" w:pos="3690"/>
        </w:tabs>
        <w:ind w:left="3690" w:hanging="360"/>
      </w:pPr>
      <w:rPr>
        <w:rFonts w:cs="Times New Roman"/>
      </w:rPr>
    </w:lvl>
    <w:lvl w:ilvl="5" w:tplc="04090005">
      <w:start w:val="1"/>
      <w:numFmt w:val="decimal"/>
      <w:lvlText w:val="%6."/>
      <w:lvlJc w:val="left"/>
      <w:pPr>
        <w:tabs>
          <w:tab w:val="num" w:pos="4410"/>
        </w:tabs>
        <w:ind w:left="4410" w:hanging="360"/>
      </w:pPr>
      <w:rPr>
        <w:rFonts w:cs="Times New Roman"/>
      </w:rPr>
    </w:lvl>
    <w:lvl w:ilvl="6" w:tplc="04090001">
      <w:start w:val="1"/>
      <w:numFmt w:val="decimal"/>
      <w:lvlText w:val="%7."/>
      <w:lvlJc w:val="left"/>
      <w:pPr>
        <w:tabs>
          <w:tab w:val="num" w:pos="5130"/>
        </w:tabs>
        <w:ind w:left="5130" w:hanging="360"/>
      </w:pPr>
      <w:rPr>
        <w:rFonts w:cs="Times New Roman"/>
      </w:rPr>
    </w:lvl>
    <w:lvl w:ilvl="7" w:tplc="04090003">
      <w:start w:val="1"/>
      <w:numFmt w:val="decimal"/>
      <w:lvlText w:val="%8."/>
      <w:lvlJc w:val="left"/>
      <w:pPr>
        <w:tabs>
          <w:tab w:val="num" w:pos="5850"/>
        </w:tabs>
        <w:ind w:left="5850" w:hanging="360"/>
      </w:pPr>
      <w:rPr>
        <w:rFonts w:cs="Times New Roman"/>
      </w:rPr>
    </w:lvl>
    <w:lvl w:ilvl="8" w:tplc="04090005">
      <w:start w:val="1"/>
      <w:numFmt w:val="decimal"/>
      <w:lvlText w:val="%9."/>
      <w:lvlJc w:val="left"/>
      <w:pPr>
        <w:tabs>
          <w:tab w:val="num" w:pos="6570"/>
        </w:tabs>
        <w:ind w:left="6570" w:hanging="360"/>
      </w:pPr>
      <w:rPr>
        <w:rFonts w:cs="Times New Roman"/>
      </w:rPr>
    </w:lvl>
  </w:abstractNum>
  <w:abstractNum w:abstractNumId="7">
    <w:nsid w:val="613A4779"/>
    <w:multiLevelType w:val="multilevel"/>
    <w:tmpl w:val="7EDA09A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nsid w:val="66F80E4B"/>
    <w:multiLevelType w:val="multilevel"/>
    <w:tmpl w:val="2080563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nsid w:val="6C3E49EB"/>
    <w:multiLevelType w:val="hybridMultilevel"/>
    <w:tmpl w:val="12DE2D50"/>
    <w:lvl w:ilvl="0" w:tplc="0409000F">
      <w:start w:val="1"/>
      <w:numFmt w:val="decimal"/>
      <w:lvlText w:val="%1."/>
      <w:lvlJc w:val="left"/>
      <w:pPr>
        <w:tabs>
          <w:tab w:val="num" w:pos="990"/>
        </w:tabs>
        <w:ind w:left="99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5BB63DB"/>
    <w:multiLevelType w:val="multilevel"/>
    <w:tmpl w:val="0994B53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7D5E602B"/>
    <w:multiLevelType w:val="multilevel"/>
    <w:tmpl w:val="2DC2E9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11"/>
  </w:num>
  <w:num w:numId="4">
    <w:abstractNumId w:val="10"/>
  </w:num>
  <w:num w:numId="5">
    <w:abstractNumId w:val="5"/>
  </w:num>
  <w:num w:numId="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8"/>
  </w:num>
  <w:num w:numId="9">
    <w:abstractNumId w:val="7"/>
  </w:num>
  <w:num w:numId="10">
    <w:abstractNumId w:val="4"/>
  </w:num>
  <w:num w:numId="11">
    <w:abstractNumId w:val="0"/>
  </w:num>
  <w:num w:numId="12">
    <w:abstractNumId w:val="2"/>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characterSpacingControl w:val="doNotCompress"/>
  <w:footnotePr>
    <w:footnote w:id="0"/>
    <w:footnote w:id="1"/>
  </w:footnotePr>
  <w:endnotePr>
    <w:endnote w:id="0"/>
    <w:endnote w:id="1"/>
  </w:endnotePr>
  <w:compat/>
  <w:rsids>
    <w:rsidRoot w:val="00F42CE3"/>
    <w:rsid w:val="0000016C"/>
    <w:rsid w:val="00001D88"/>
    <w:rsid w:val="0000406A"/>
    <w:rsid w:val="000044D9"/>
    <w:rsid w:val="0001340D"/>
    <w:rsid w:val="000229D7"/>
    <w:rsid w:val="000262C9"/>
    <w:rsid w:val="00027386"/>
    <w:rsid w:val="00030DCC"/>
    <w:rsid w:val="0004367A"/>
    <w:rsid w:val="00046016"/>
    <w:rsid w:val="000551E6"/>
    <w:rsid w:val="000571F9"/>
    <w:rsid w:val="00057A29"/>
    <w:rsid w:val="00060B99"/>
    <w:rsid w:val="000611D2"/>
    <w:rsid w:val="00066F4F"/>
    <w:rsid w:val="000672AE"/>
    <w:rsid w:val="00082C94"/>
    <w:rsid w:val="00085F32"/>
    <w:rsid w:val="00086CEA"/>
    <w:rsid w:val="000949D7"/>
    <w:rsid w:val="00094FAA"/>
    <w:rsid w:val="00096818"/>
    <w:rsid w:val="000B05F8"/>
    <w:rsid w:val="000B4654"/>
    <w:rsid w:val="000C1BED"/>
    <w:rsid w:val="000C1CBC"/>
    <w:rsid w:val="000D5882"/>
    <w:rsid w:val="000E119F"/>
    <w:rsid w:val="000E12CC"/>
    <w:rsid w:val="000E7C54"/>
    <w:rsid w:val="000F1669"/>
    <w:rsid w:val="000F2BFD"/>
    <w:rsid w:val="001110C1"/>
    <w:rsid w:val="00131980"/>
    <w:rsid w:val="00132C3B"/>
    <w:rsid w:val="00135BCF"/>
    <w:rsid w:val="001426DE"/>
    <w:rsid w:val="0014698A"/>
    <w:rsid w:val="001518FA"/>
    <w:rsid w:val="00152918"/>
    <w:rsid w:val="00162922"/>
    <w:rsid w:val="001661B1"/>
    <w:rsid w:val="00167A72"/>
    <w:rsid w:val="00167F78"/>
    <w:rsid w:val="001712D7"/>
    <w:rsid w:val="00172A5B"/>
    <w:rsid w:val="001800AF"/>
    <w:rsid w:val="00180857"/>
    <w:rsid w:val="00183D93"/>
    <w:rsid w:val="00184216"/>
    <w:rsid w:val="00184AE8"/>
    <w:rsid w:val="0018516B"/>
    <w:rsid w:val="0018581F"/>
    <w:rsid w:val="00193A11"/>
    <w:rsid w:val="00195E36"/>
    <w:rsid w:val="00196A0A"/>
    <w:rsid w:val="001B1342"/>
    <w:rsid w:val="001B2AEC"/>
    <w:rsid w:val="001B33FA"/>
    <w:rsid w:val="001B6184"/>
    <w:rsid w:val="001C0906"/>
    <w:rsid w:val="001C1F63"/>
    <w:rsid w:val="001C5DC9"/>
    <w:rsid w:val="001D657B"/>
    <w:rsid w:val="001E02E0"/>
    <w:rsid w:val="00201D4C"/>
    <w:rsid w:val="00212F16"/>
    <w:rsid w:val="002139F6"/>
    <w:rsid w:val="002151B0"/>
    <w:rsid w:val="002179B1"/>
    <w:rsid w:val="00223D80"/>
    <w:rsid w:val="0022606F"/>
    <w:rsid w:val="00226888"/>
    <w:rsid w:val="0023687C"/>
    <w:rsid w:val="0024778E"/>
    <w:rsid w:val="00253DDA"/>
    <w:rsid w:val="00256C02"/>
    <w:rsid w:val="0027177C"/>
    <w:rsid w:val="00273BA5"/>
    <w:rsid w:val="002742A8"/>
    <w:rsid w:val="00280D02"/>
    <w:rsid w:val="00284011"/>
    <w:rsid w:val="00284DE7"/>
    <w:rsid w:val="00293E3F"/>
    <w:rsid w:val="002A61B7"/>
    <w:rsid w:val="002B159E"/>
    <w:rsid w:val="002B2A4E"/>
    <w:rsid w:val="002B2AFC"/>
    <w:rsid w:val="002B2F90"/>
    <w:rsid w:val="002B5140"/>
    <w:rsid w:val="002D380D"/>
    <w:rsid w:val="002D6379"/>
    <w:rsid w:val="002E71AE"/>
    <w:rsid w:val="00303C38"/>
    <w:rsid w:val="00305BE2"/>
    <w:rsid w:val="00306E18"/>
    <w:rsid w:val="00307B22"/>
    <w:rsid w:val="0031634C"/>
    <w:rsid w:val="00325E56"/>
    <w:rsid w:val="00365119"/>
    <w:rsid w:val="00365E23"/>
    <w:rsid w:val="00366DF9"/>
    <w:rsid w:val="00380187"/>
    <w:rsid w:val="00380A84"/>
    <w:rsid w:val="003829A0"/>
    <w:rsid w:val="003910FD"/>
    <w:rsid w:val="00391288"/>
    <w:rsid w:val="003952EF"/>
    <w:rsid w:val="00395C98"/>
    <w:rsid w:val="00396B85"/>
    <w:rsid w:val="003A3B6A"/>
    <w:rsid w:val="003B4F14"/>
    <w:rsid w:val="003C4669"/>
    <w:rsid w:val="003C4A12"/>
    <w:rsid w:val="003C5569"/>
    <w:rsid w:val="003D1F8F"/>
    <w:rsid w:val="003D52C9"/>
    <w:rsid w:val="003D6DD3"/>
    <w:rsid w:val="003D7FE0"/>
    <w:rsid w:val="003E6A96"/>
    <w:rsid w:val="00407AEF"/>
    <w:rsid w:val="00407C2E"/>
    <w:rsid w:val="00421D84"/>
    <w:rsid w:val="00433986"/>
    <w:rsid w:val="00437B39"/>
    <w:rsid w:val="00443584"/>
    <w:rsid w:val="00443B61"/>
    <w:rsid w:val="0044498B"/>
    <w:rsid w:val="00445E67"/>
    <w:rsid w:val="00450360"/>
    <w:rsid w:val="00452711"/>
    <w:rsid w:val="00460931"/>
    <w:rsid w:val="004633D1"/>
    <w:rsid w:val="00472F7F"/>
    <w:rsid w:val="00473CFC"/>
    <w:rsid w:val="00482A20"/>
    <w:rsid w:val="004874E8"/>
    <w:rsid w:val="004949C2"/>
    <w:rsid w:val="00495B1E"/>
    <w:rsid w:val="00497799"/>
    <w:rsid w:val="004A326A"/>
    <w:rsid w:val="004A3CE0"/>
    <w:rsid w:val="004B1B28"/>
    <w:rsid w:val="004C00F0"/>
    <w:rsid w:val="004D46DA"/>
    <w:rsid w:val="004D60B6"/>
    <w:rsid w:val="004E2418"/>
    <w:rsid w:val="004E3A03"/>
    <w:rsid w:val="004E5F53"/>
    <w:rsid w:val="004F2578"/>
    <w:rsid w:val="004F5545"/>
    <w:rsid w:val="00501D81"/>
    <w:rsid w:val="0050232C"/>
    <w:rsid w:val="00507A19"/>
    <w:rsid w:val="005200E7"/>
    <w:rsid w:val="00531A6B"/>
    <w:rsid w:val="00531EDA"/>
    <w:rsid w:val="00533C3E"/>
    <w:rsid w:val="00534CDA"/>
    <w:rsid w:val="005365A3"/>
    <w:rsid w:val="00541A55"/>
    <w:rsid w:val="00542924"/>
    <w:rsid w:val="00543597"/>
    <w:rsid w:val="00545162"/>
    <w:rsid w:val="005477A8"/>
    <w:rsid w:val="00553164"/>
    <w:rsid w:val="00554D56"/>
    <w:rsid w:val="00560977"/>
    <w:rsid w:val="00563C43"/>
    <w:rsid w:val="00563C67"/>
    <w:rsid w:val="00586641"/>
    <w:rsid w:val="00586814"/>
    <w:rsid w:val="005A0B86"/>
    <w:rsid w:val="005A0DF1"/>
    <w:rsid w:val="005A6A47"/>
    <w:rsid w:val="005A776F"/>
    <w:rsid w:val="005B17DF"/>
    <w:rsid w:val="005B2433"/>
    <w:rsid w:val="005B7C51"/>
    <w:rsid w:val="005C155D"/>
    <w:rsid w:val="005C256D"/>
    <w:rsid w:val="005C559E"/>
    <w:rsid w:val="005D1260"/>
    <w:rsid w:val="005D181C"/>
    <w:rsid w:val="005D41A9"/>
    <w:rsid w:val="005D554E"/>
    <w:rsid w:val="005E2EF8"/>
    <w:rsid w:val="005E7704"/>
    <w:rsid w:val="005E7E6D"/>
    <w:rsid w:val="005F7774"/>
    <w:rsid w:val="00607811"/>
    <w:rsid w:val="00613D18"/>
    <w:rsid w:val="006267A7"/>
    <w:rsid w:val="006425DA"/>
    <w:rsid w:val="00647EC6"/>
    <w:rsid w:val="00654C5F"/>
    <w:rsid w:val="00655F09"/>
    <w:rsid w:val="0065647A"/>
    <w:rsid w:val="00661047"/>
    <w:rsid w:val="00661958"/>
    <w:rsid w:val="00670DCE"/>
    <w:rsid w:val="00671C0D"/>
    <w:rsid w:val="00681BB6"/>
    <w:rsid w:val="00684517"/>
    <w:rsid w:val="00684C8C"/>
    <w:rsid w:val="0068681B"/>
    <w:rsid w:val="00692EBF"/>
    <w:rsid w:val="00696DEF"/>
    <w:rsid w:val="006B5AB0"/>
    <w:rsid w:val="006B64AF"/>
    <w:rsid w:val="006D3208"/>
    <w:rsid w:val="006E5911"/>
    <w:rsid w:val="006E6385"/>
    <w:rsid w:val="006E75E2"/>
    <w:rsid w:val="006F452D"/>
    <w:rsid w:val="00701525"/>
    <w:rsid w:val="00701E58"/>
    <w:rsid w:val="00703458"/>
    <w:rsid w:val="00704CF4"/>
    <w:rsid w:val="0071195F"/>
    <w:rsid w:val="00713993"/>
    <w:rsid w:val="00727460"/>
    <w:rsid w:val="00740B94"/>
    <w:rsid w:val="00742B79"/>
    <w:rsid w:val="00747557"/>
    <w:rsid w:val="00750616"/>
    <w:rsid w:val="00753C2A"/>
    <w:rsid w:val="0076473B"/>
    <w:rsid w:val="00765745"/>
    <w:rsid w:val="00766EED"/>
    <w:rsid w:val="0076718C"/>
    <w:rsid w:val="00771248"/>
    <w:rsid w:val="0077795D"/>
    <w:rsid w:val="00780883"/>
    <w:rsid w:val="007820E8"/>
    <w:rsid w:val="0078263E"/>
    <w:rsid w:val="00797357"/>
    <w:rsid w:val="007A3CE6"/>
    <w:rsid w:val="007A6FE1"/>
    <w:rsid w:val="007A7027"/>
    <w:rsid w:val="007B34BC"/>
    <w:rsid w:val="007B3D12"/>
    <w:rsid w:val="007C7848"/>
    <w:rsid w:val="007C7F33"/>
    <w:rsid w:val="007D0F8F"/>
    <w:rsid w:val="007D33C1"/>
    <w:rsid w:val="007D4110"/>
    <w:rsid w:val="007D5433"/>
    <w:rsid w:val="007E050A"/>
    <w:rsid w:val="007E6204"/>
    <w:rsid w:val="007F4929"/>
    <w:rsid w:val="008007A5"/>
    <w:rsid w:val="00803711"/>
    <w:rsid w:val="008041D3"/>
    <w:rsid w:val="0080635D"/>
    <w:rsid w:val="00806C77"/>
    <w:rsid w:val="008072A7"/>
    <w:rsid w:val="00822ED6"/>
    <w:rsid w:val="0082386D"/>
    <w:rsid w:val="0082720E"/>
    <w:rsid w:val="00827C3F"/>
    <w:rsid w:val="00836808"/>
    <w:rsid w:val="00840A3A"/>
    <w:rsid w:val="00841040"/>
    <w:rsid w:val="0084627C"/>
    <w:rsid w:val="00847FFB"/>
    <w:rsid w:val="00850E5E"/>
    <w:rsid w:val="008532EC"/>
    <w:rsid w:val="008567C7"/>
    <w:rsid w:val="008608FB"/>
    <w:rsid w:val="008669DD"/>
    <w:rsid w:val="008742F1"/>
    <w:rsid w:val="00881E0E"/>
    <w:rsid w:val="00882A80"/>
    <w:rsid w:val="0089447E"/>
    <w:rsid w:val="008A0059"/>
    <w:rsid w:val="008A1771"/>
    <w:rsid w:val="008A62D2"/>
    <w:rsid w:val="008B639E"/>
    <w:rsid w:val="008C3C1E"/>
    <w:rsid w:val="008C3C6B"/>
    <w:rsid w:val="008C5027"/>
    <w:rsid w:val="008C692E"/>
    <w:rsid w:val="008D491F"/>
    <w:rsid w:val="008D504D"/>
    <w:rsid w:val="008E1A9A"/>
    <w:rsid w:val="008E26AB"/>
    <w:rsid w:val="008E6D9C"/>
    <w:rsid w:val="00907965"/>
    <w:rsid w:val="00907D63"/>
    <w:rsid w:val="00913AC5"/>
    <w:rsid w:val="00914CCE"/>
    <w:rsid w:val="009167BF"/>
    <w:rsid w:val="0093693A"/>
    <w:rsid w:val="00941FBF"/>
    <w:rsid w:val="00943398"/>
    <w:rsid w:val="0095433F"/>
    <w:rsid w:val="00960DBA"/>
    <w:rsid w:val="0096312A"/>
    <w:rsid w:val="00970A27"/>
    <w:rsid w:val="00970E4C"/>
    <w:rsid w:val="00977AAC"/>
    <w:rsid w:val="00983044"/>
    <w:rsid w:val="00983482"/>
    <w:rsid w:val="009840C9"/>
    <w:rsid w:val="0098561A"/>
    <w:rsid w:val="009862C6"/>
    <w:rsid w:val="0099083F"/>
    <w:rsid w:val="00992EC7"/>
    <w:rsid w:val="00993616"/>
    <w:rsid w:val="00993C40"/>
    <w:rsid w:val="009A1D11"/>
    <w:rsid w:val="009A49D5"/>
    <w:rsid w:val="009B1267"/>
    <w:rsid w:val="009B2495"/>
    <w:rsid w:val="009C2197"/>
    <w:rsid w:val="009D0179"/>
    <w:rsid w:val="009D332C"/>
    <w:rsid w:val="009D5176"/>
    <w:rsid w:val="009D77BD"/>
    <w:rsid w:val="009E7A95"/>
    <w:rsid w:val="009F3F0B"/>
    <w:rsid w:val="00A00AA0"/>
    <w:rsid w:val="00A011AF"/>
    <w:rsid w:val="00A02A2D"/>
    <w:rsid w:val="00A02CEB"/>
    <w:rsid w:val="00A1208A"/>
    <w:rsid w:val="00A12CC6"/>
    <w:rsid w:val="00A1549A"/>
    <w:rsid w:val="00A22A12"/>
    <w:rsid w:val="00A314BD"/>
    <w:rsid w:val="00A420D4"/>
    <w:rsid w:val="00A43AD4"/>
    <w:rsid w:val="00A46969"/>
    <w:rsid w:val="00A52227"/>
    <w:rsid w:val="00A54068"/>
    <w:rsid w:val="00A67972"/>
    <w:rsid w:val="00A73526"/>
    <w:rsid w:val="00A76A88"/>
    <w:rsid w:val="00A810CD"/>
    <w:rsid w:val="00A83728"/>
    <w:rsid w:val="00A869D4"/>
    <w:rsid w:val="00A86AEA"/>
    <w:rsid w:val="00A90309"/>
    <w:rsid w:val="00A91277"/>
    <w:rsid w:val="00A95241"/>
    <w:rsid w:val="00A95D85"/>
    <w:rsid w:val="00A97A99"/>
    <w:rsid w:val="00AA10F6"/>
    <w:rsid w:val="00AA6CEA"/>
    <w:rsid w:val="00AB0F4D"/>
    <w:rsid w:val="00AB77C6"/>
    <w:rsid w:val="00AB7F25"/>
    <w:rsid w:val="00AC0630"/>
    <w:rsid w:val="00AE2A83"/>
    <w:rsid w:val="00AE3B10"/>
    <w:rsid w:val="00AE471D"/>
    <w:rsid w:val="00AE5BC3"/>
    <w:rsid w:val="00AE60A6"/>
    <w:rsid w:val="00AF0D7E"/>
    <w:rsid w:val="00AF5AA0"/>
    <w:rsid w:val="00B064F8"/>
    <w:rsid w:val="00B06674"/>
    <w:rsid w:val="00B07A12"/>
    <w:rsid w:val="00B125C0"/>
    <w:rsid w:val="00B20971"/>
    <w:rsid w:val="00B264E8"/>
    <w:rsid w:val="00B27707"/>
    <w:rsid w:val="00B35E21"/>
    <w:rsid w:val="00B36429"/>
    <w:rsid w:val="00B4003A"/>
    <w:rsid w:val="00B4017F"/>
    <w:rsid w:val="00B40F57"/>
    <w:rsid w:val="00B42ACE"/>
    <w:rsid w:val="00B45DEC"/>
    <w:rsid w:val="00B4708E"/>
    <w:rsid w:val="00B552A8"/>
    <w:rsid w:val="00B57C27"/>
    <w:rsid w:val="00B776B1"/>
    <w:rsid w:val="00B77E7E"/>
    <w:rsid w:val="00B80528"/>
    <w:rsid w:val="00B839C1"/>
    <w:rsid w:val="00B90EE8"/>
    <w:rsid w:val="00B91071"/>
    <w:rsid w:val="00B91E41"/>
    <w:rsid w:val="00B922D8"/>
    <w:rsid w:val="00B928BF"/>
    <w:rsid w:val="00B97515"/>
    <w:rsid w:val="00BA7EAD"/>
    <w:rsid w:val="00BB123C"/>
    <w:rsid w:val="00BB58E9"/>
    <w:rsid w:val="00BC28DB"/>
    <w:rsid w:val="00BC7B0D"/>
    <w:rsid w:val="00BD56FE"/>
    <w:rsid w:val="00BE1CF3"/>
    <w:rsid w:val="00BE748D"/>
    <w:rsid w:val="00BF1E83"/>
    <w:rsid w:val="00BF33EC"/>
    <w:rsid w:val="00C0019C"/>
    <w:rsid w:val="00C0291F"/>
    <w:rsid w:val="00C107BA"/>
    <w:rsid w:val="00C21F53"/>
    <w:rsid w:val="00C27742"/>
    <w:rsid w:val="00C3071C"/>
    <w:rsid w:val="00C41DD7"/>
    <w:rsid w:val="00C439FF"/>
    <w:rsid w:val="00C50AEE"/>
    <w:rsid w:val="00C51E73"/>
    <w:rsid w:val="00C645DE"/>
    <w:rsid w:val="00C65468"/>
    <w:rsid w:val="00C65BAE"/>
    <w:rsid w:val="00C66D03"/>
    <w:rsid w:val="00C71456"/>
    <w:rsid w:val="00C806C3"/>
    <w:rsid w:val="00C8084B"/>
    <w:rsid w:val="00C909EC"/>
    <w:rsid w:val="00CA3A7B"/>
    <w:rsid w:val="00CA420C"/>
    <w:rsid w:val="00CA6A9C"/>
    <w:rsid w:val="00CB1AED"/>
    <w:rsid w:val="00CB43F8"/>
    <w:rsid w:val="00CB79A7"/>
    <w:rsid w:val="00CD20A0"/>
    <w:rsid w:val="00CD4A81"/>
    <w:rsid w:val="00CE2503"/>
    <w:rsid w:val="00CF2F30"/>
    <w:rsid w:val="00D01A6F"/>
    <w:rsid w:val="00D02097"/>
    <w:rsid w:val="00D04AA7"/>
    <w:rsid w:val="00D06C53"/>
    <w:rsid w:val="00D12BB1"/>
    <w:rsid w:val="00D1635E"/>
    <w:rsid w:val="00D36724"/>
    <w:rsid w:val="00D466DD"/>
    <w:rsid w:val="00D50DF2"/>
    <w:rsid w:val="00D52EA8"/>
    <w:rsid w:val="00D54297"/>
    <w:rsid w:val="00D55AB7"/>
    <w:rsid w:val="00D5654D"/>
    <w:rsid w:val="00D63099"/>
    <w:rsid w:val="00D633CC"/>
    <w:rsid w:val="00D85155"/>
    <w:rsid w:val="00D85EF7"/>
    <w:rsid w:val="00D85FF5"/>
    <w:rsid w:val="00D905E3"/>
    <w:rsid w:val="00D939B9"/>
    <w:rsid w:val="00DA6382"/>
    <w:rsid w:val="00DA6A70"/>
    <w:rsid w:val="00DB1865"/>
    <w:rsid w:val="00DB1A60"/>
    <w:rsid w:val="00DB1C36"/>
    <w:rsid w:val="00DB5D68"/>
    <w:rsid w:val="00DC7D77"/>
    <w:rsid w:val="00DD505A"/>
    <w:rsid w:val="00DD6EB3"/>
    <w:rsid w:val="00DD7F94"/>
    <w:rsid w:val="00DF0260"/>
    <w:rsid w:val="00DF0958"/>
    <w:rsid w:val="00DF59D0"/>
    <w:rsid w:val="00DF6F27"/>
    <w:rsid w:val="00DF7907"/>
    <w:rsid w:val="00E02C6F"/>
    <w:rsid w:val="00E054E2"/>
    <w:rsid w:val="00E1225D"/>
    <w:rsid w:val="00E131B9"/>
    <w:rsid w:val="00E1564F"/>
    <w:rsid w:val="00E215C4"/>
    <w:rsid w:val="00E2684F"/>
    <w:rsid w:val="00E31ABF"/>
    <w:rsid w:val="00E376D5"/>
    <w:rsid w:val="00E378F9"/>
    <w:rsid w:val="00E43079"/>
    <w:rsid w:val="00E501AA"/>
    <w:rsid w:val="00E50AB5"/>
    <w:rsid w:val="00E61DC8"/>
    <w:rsid w:val="00E72AF0"/>
    <w:rsid w:val="00E770BC"/>
    <w:rsid w:val="00E838CF"/>
    <w:rsid w:val="00E86166"/>
    <w:rsid w:val="00E92744"/>
    <w:rsid w:val="00EA1605"/>
    <w:rsid w:val="00EB74F0"/>
    <w:rsid w:val="00EC2B2B"/>
    <w:rsid w:val="00EC4322"/>
    <w:rsid w:val="00EE54E6"/>
    <w:rsid w:val="00EF026E"/>
    <w:rsid w:val="00EF38A8"/>
    <w:rsid w:val="00EF3EAF"/>
    <w:rsid w:val="00EF4C25"/>
    <w:rsid w:val="00F00627"/>
    <w:rsid w:val="00F03868"/>
    <w:rsid w:val="00F13EF2"/>
    <w:rsid w:val="00F15670"/>
    <w:rsid w:val="00F24312"/>
    <w:rsid w:val="00F2533C"/>
    <w:rsid w:val="00F26FDA"/>
    <w:rsid w:val="00F3680E"/>
    <w:rsid w:val="00F3768D"/>
    <w:rsid w:val="00F42CE3"/>
    <w:rsid w:val="00F42D67"/>
    <w:rsid w:val="00F50133"/>
    <w:rsid w:val="00F523AA"/>
    <w:rsid w:val="00F55430"/>
    <w:rsid w:val="00F557E4"/>
    <w:rsid w:val="00F61163"/>
    <w:rsid w:val="00F74965"/>
    <w:rsid w:val="00F777F7"/>
    <w:rsid w:val="00F8181E"/>
    <w:rsid w:val="00F844C0"/>
    <w:rsid w:val="00F87E31"/>
    <w:rsid w:val="00F953C0"/>
    <w:rsid w:val="00F9756C"/>
    <w:rsid w:val="00FA6320"/>
    <w:rsid w:val="00FB2145"/>
    <w:rsid w:val="00FB232C"/>
    <w:rsid w:val="00FB2561"/>
    <w:rsid w:val="00FB2EF8"/>
    <w:rsid w:val="00FB7169"/>
    <w:rsid w:val="00FC0C7C"/>
    <w:rsid w:val="00FD25D1"/>
    <w:rsid w:val="00FD3B8C"/>
    <w:rsid w:val="00FD576C"/>
    <w:rsid w:val="00FE46B6"/>
    <w:rsid w:val="00FF2D94"/>
    <w:rsid w:val="00FF6232"/>
    <w:rsid w:val="00FF73D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06A"/>
    <w:pPr>
      <w:bidi/>
    </w:pPr>
  </w:style>
  <w:style w:type="paragraph" w:styleId="Heading1">
    <w:name w:val="heading 1"/>
    <w:basedOn w:val="Normal"/>
    <w:link w:val="Heading1Char"/>
    <w:uiPriority w:val="99"/>
    <w:qFormat/>
    <w:rsid w:val="00184AE8"/>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65647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qFormat/>
    <w:rsid w:val="00184AE8"/>
    <w:pPr>
      <w:keepNext/>
      <w:keepLines/>
      <w:spacing w:before="200" w:after="0" w:line="240" w:lineRule="auto"/>
      <w:outlineLvl w:val="2"/>
    </w:pPr>
    <w:rPr>
      <w:rFonts w:ascii="Cambria" w:eastAsia="Times New Roman" w:hAnsi="Cambria" w:cs="Times New Roman"/>
      <w:b/>
      <w:bCs/>
      <w:color w:val="4F81BD"/>
      <w:sz w:val="24"/>
      <w:szCs w:val="24"/>
    </w:rPr>
  </w:style>
  <w:style w:type="paragraph" w:styleId="Heading4">
    <w:name w:val="heading 4"/>
    <w:basedOn w:val="Normal"/>
    <w:next w:val="Normal"/>
    <w:link w:val="Heading4Char"/>
    <w:uiPriority w:val="9"/>
    <w:unhideWhenUsed/>
    <w:qFormat/>
    <w:rsid w:val="0065647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65647A"/>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65647A"/>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65647A"/>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1A6B"/>
    <w:rPr>
      <w:color w:val="0000FF"/>
      <w:u w:val="single"/>
    </w:rPr>
  </w:style>
  <w:style w:type="character" w:styleId="Emphasis">
    <w:name w:val="Emphasis"/>
    <w:basedOn w:val="DefaultParagraphFont"/>
    <w:uiPriority w:val="99"/>
    <w:qFormat/>
    <w:rsid w:val="00531A6B"/>
    <w:rPr>
      <w:i/>
      <w:iCs/>
    </w:rPr>
  </w:style>
  <w:style w:type="character" w:styleId="Strong">
    <w:name w:val="Strong"/>
    <w:basedOn w:val="DefaultParagraphFont"/>
    <w:uiPriority w:val="99"/>
    <w:qFormat/>
    <w:rsid w:val="00531A6B"/>
    <w:rPr>
      <w:b/>
      <w:bCs/>
    </w:rPr>
  </w:style>
  <w:style w:type="character" w:customStyle="1" w:styleId="author">
    <w:name w:val="author"/>
    <w:basedOn w:val="DefaultParagraphFont"/>
    <w:rsid w:val="00531A6B"/>
  </w:style>
  <w:style w:type="character" w:customStyle="1" w:styleId="container2">
    <w:name w:val="container2"/>
    <w:basedOn w:val="DefaultParagraphFont"/>
    <w:rsid w:val="00531A6B"/>
  </w:style>
  <w:style w:type="character" w:customStyle="1" w:styleId="Heading1Char">
    <w:name w:val="Heading 1 Char"/>
    <w:basedOn w:val="DefaultParagraphFont"/>
    <w:link w:val="Heading1"/>
    <w:uiPriority w:val="99"/>
    <w:rsid w:val="00184AE8"/>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9"/>
    <w:rsid w:val="00184AE8"/>
    <w:rPr>
      <w:rFonts w:ascii="Cambria" w:eastAsia="Times New Roman" w:hAnsi="Cambria" w:cs="Times New Roman"/>
      <w:b/>
      <w:bCs/>
      <w:color w:val="4F81BD"/>
      <w:sz w:val="24"/>
      <w:szCs w:val="24"/>
    </w:rPr>
  </w:style>
  <w:style w:type="paragraph" w:styleId="ListParagraph">
    <w:name w:val="List Paragraph"/>
    <w:basedOn w:val="Normal"/>
    <w:uiPriority w:val="99"/>
    <w:qFormat/>
    <w:rsid w:val="00184AE8"/>
    <w:pPr>
      <w:ind w:left="720"/>
    </w:pPr>
    <w:rPr>
      <w:rFonts w:ascii="Calibri" w:eastAsia="Times New Roman" w:hAnsi="Calibri" w:cs="Arial"/>
    </w:rPr>
  </w:style>
  <w:style w:type="character" w:styleId="SubtleEmphasis">
    <w:name w:val="Subtle Emphasis"/>
    <w:basedOn w:val="DefaultParagraphFont"/>
    <w:uiPriority w:val="99"/>
    <w:qFormat/>
    <w:rsid w:val="00184AE8"/>
    <w:rPr>
      <w:rFonts w:cs="Times New Roman"/>
      <w:i/>
      <w:color w:val="808080"/>
    </w:rPr>
  </w:style>
  <w:style w:type="character" w:customStyle="1" w:styleId="apple-converted-space">
    <w:name w:val="apple-converted-space"/>
    <w:basedOn w:val="DefaultParagraphFont"/>
    <w:uiPriority w:val="99"/>
    <w:rsid w:val="00184AE8"/>
    <w:rPr>
      <w:rFonts w:cs="Times New Roman"/>
    </w:rPr>
  </w:style>
  <w:style w:type="character" w:customStyle="1" w:styleId="ref-journal">
    <w:name w:val="ref-journal"/>
    <w:basedOn w:val="DefaultParagraphFont"/>
    <w:uiPriority w:val="99"/>
    <w:rsid w:val="00184AE8"/>
    <w:rPr>
      <w:rFonts w:cs="Times New Roman"/>
    </w:rPr>
  </w:style>
  <w:style w:type="character" w:customStyle="1" w:styleId="ref-vol">
    <w:name w:val="ref-vol"/>
    <w:basedOn w:val="DefaultParagraphFont"/>
    <w:uiPriority w:val="99"/>
    <w:rsid w:val="00184AE8"/>
    <w:rPr>
      <w:rFonts w:cs="Times New Roman"/>
    </w:rPr>
  </w:style>
  <w:style w:type="character" w:customStyle="1" w:styleId="maintitle">
    <w:name w:val="maintitle"/>
    <w:basedOn w:val="DefaultParagraphFont"/>
    <w:uiPriority w:val="99"/>
    <w:rsid w:val="00184AE8"/>
    <w:rPr>
      <w:rFonts w:cs="Times New Roman"/>
    </w:rPr>
  </w:style>
  <w:style w:type="paragraph" w:styleId="NormalWeb">
    <w:name w:val="Normal (Web)"/>
    <w:basedOn w:val="Normal"/>
    <w:uiPriority w:val="99"/>
    <w:rsid w:val="00184AE8"/>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cledetails">
    <w:name w:val="articledetails"/>
    <w:basedOn w:val="Normal"/>
    <w:uiPriority w:val="99"/>
    <w:rsid w:val="00184AE8"/>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TMLCite">
    <w:name w:val="HTML Cite"/>
    <w:basedOn w:val="DefaultParagraphFont"/>
    <w:uiPriority w:val="99"/>
    <w:semiHidden/>
    <w:rsid w:val="00184AE8"/>
    <w:rPr>
      <w:rFonts w:cs="Times New Roman"/>
      <w:i/>
      <w:iCs/>
    </w:rPr>
  </w:style>
  <w:style w:type="character" w:customStyle="1" w:styleId="cit-pub-date">
    <w:name w:val="cit-pub-date"/>
    <w:basedOn w:val="DefaultParagraphFont"/>
    <w:uiPriority w:val="99"/>
    <w:rsid w:val="00184AE8"/>
    <w:rPr>
      <w:rFonts w:cs="Times New Roman"/>
    </w:rPr>
  </w:style>
  <w:style w:type="character" w:customStyle="1" w:styleId="cit-vol">
    <w:name w:val="cit-vol"/>
    <w:basedOn w:val="DefaultParagraphFont"/>
    <w:uiPriority w:val="99"/>
    <w:rsid w:val="00184AE8"/>
    <w:rPr>
      <w:rFonts w:cs="Times New Roman"/>
    </w:rPr>
  </w:style>
  <w:style w:type="character" w:customStyle="1" w:styleId="cit-fpage">
    <w:name w:val="cit-fpage"/>
    <w:basedOn w:val="DefaultParagraphFont"/>
    <w:uiPriority w:val="99"/>
    <w:rsid w:val="00184AE8"/>
    <w:rPr>
      <w:rFonts w:cs="Times New Roman"/>
    </w:rPr>
  </w:style>
  <w:style w:type="character" w:customStyle="1" w:styleId="cit-name-surname">
    <w:name w:val="cit-name-surname"/>
    <w:basedOn w:val="DefaultParagraphFont"/>
    <w:uiPriority w:val="99"/>
    <w:rsid w:val="00184AE8"/>
    <w:rPr>
      <w:rFonts w:cs="Times New Roman"/>
    </w:rPr>
  </w:style>
  <w:style w:type="character" w:customStyle="1" w:styleId="cit-name-given-names">
    <w:name w:val="cit-name-given-names"/>
    <w:basedOn w:val="DefaultParagraphFont"/>
    <w:uiPriority w:val="99"/>
    <w:rsid w:val="00184AE8"/>
    <w:rPr>
      <w:rFonts w:cs="Times New Roman"/>
    </w:rPr>
  </w:style>
  <w:style w:type="character" w:customStyle="1" w:styleId="cit-article-title">
    <w:name w:val="cit-article-title"/>
    <w:basedOn w:val="DefaultParagraphFont"/>
    <w:uiPriority w:val="99"/>
    <w:rsid w:val="00184AE8"/>
    <w:rPr>
      <w:rFonts w:cs="Times New Roman"/>
    </w:rPr>
  </w:style>
  <w:style w:type="character" w:customStyle="1" w:styleId="cit-lpage">
    <w:name w:val="cit-lpage"/>
    <w:basedOn w:val="DefaultParagraphFont"/>
    <w:uiPriority w:val="99"/>
    <w:rsid w:val="00184AE8"/>
    <w:rPr>
      <w:rFonts w:cs="Times New Roman"/>
    </w:rPr>
  </w:style>
  <w:style w:type="paragraph" w:styleId="Title">
    <w:name w:val="Title"/>
    <w:basedOn w:val="Normal"/>
    <w:next w:val="Normal"/>
    <w:link w:val="TitleChar"/>
    <w:uiPriority w:val="99"/>
    <w:qFormat/>
    <w:rsid w:val="00184AE8"/>
    <w:pPr>
      <w:pBdr>
        <w:bottom w:val="single" w:sz="8" w:space="4" w:color="4F81BD"/>
      </w:pBdr>
      <w:spacing w:after="300" w:line="240" w:lineRule="auto"/>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uiPriority w:val="99"/>
    <w:rsid w:val="00184AE8"/>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rsid w:val="00184AE8"/>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184AE8"/>
    <w:rPr>
      <w:rFonts w:ascii="Tahoma" w:eastAsia="Times New Roman" w:hAnsi="Tahoma" w:cs="Tahoma"/>
      <w:sz w:val="16"/>
      <w:szCs w:val="16"/>
    </w:rPr>
  </w:style>
  <w:style w:type="character" w:customStyle="1" w:styleId="addmd">
    <w:name w:val="addmd"/>
    <w:basedOn w:val="DefaultParagraphFont"/>
    <w:uiPriority w:val="99"/>
    <w:rsid w:val="00184AE8"/>
    <w:rPr>
      <w:rFonts w:cs="Times New Roman"/>
    </w:rPr>
  </w:style>
  <w:style w:type="paragraph" w:styleId="z-TopofForm">
    <w:name w:val="HTML Top of Form"/>
    <w:basedOn w:val="Normal"/>
    <w:next w:val="Normal"/>
    <w:link w:val="z-TopofFormChar"/>
    <w:hidden/>
    <w:uiPriority w:val="99"/>
    <w:semiHidden/>
    <w:rsid w:val="00184AE8"/>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184AE8"/>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rsid w:val="00184AE8"/>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184AE8"/>
    <w:rPr>
      <w:rFonts w:ascii="Arial" w:eastAsia="Times New Roman" w:hAnsi="Arial" w:cs="Arial"/>
      <w:vanish/>
      <w:sz w:val="16"/>
      <w:szCs w:val="16"/>
    </w:rPr>
  </w:style>
  <w:style w:type="character" w:customStyle="1" w:styleId="nowrap">
    <w:name w:val="nowrap"/>
    <w:basedOn w:val="DefaultParagraphFont"/>
    <w:uiPriority w:val="99"/>
    <w:rsid w:val="00184AE8"/>
    <w:rPr>
      <w:rFonts w:cs="Times New Roman"/>
    </w:rPr>
  </w:style>
  <w:style w:type="paragraph" w:customStyle="1" w:styleId="volissue">
    <w:name w:val="volissue"/>
    <w:basedOn w:val="Normal"/>
    <w:uiPriority w:val="99"/>
    <w:rsid w:val="00184AE8"/>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rsid w:val="00184AE8"/>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184AE8"/>
    <w:rPr>
      <w:rFonts w:ascii="Times New Roman" w:eastAsia="Times New Roman" w:hAnsi="Times New Roman" w:cs="Times New Roman"/>
      <w:sz w:val="24"/>
      <w:szCs w:val="24"/>
    </w:rPr>
  </w:style>
  <w:style w:type="character" w:styleId="PageNumber">
    <w:name w:val="page number"/>
    <w:basedOn w:val="DefaultParagraphFont"/>
    <w:uiPriority w:val="99"/>
    <w:rsid w:val="00184AE8"/>
    <w:rPr>
      <w:rFonts w:cs="Times New Roman"/>
    </w:rPr>
  </w:style>
  <w:style w:type="character" w:customStyle="1" w:styleId="citation-abbreviation">
    <w:name w:val="citation-abbreviation"/>
    <w:basedOn w:val="DefaultParagraphFont"/>
    <w:uiPriority w:val="99"/>
    <w:rsid w:val="00184AE8"/>
    <w:rPr>
      <w:rFonts w:cs="Times New Roman"/>
    </w:rPr>
  </w:style>
  <w:style w:type="character" w:customStyle="1" w:styleId="citation-publication-date">
    <w:name w:val="citation-publication-date"/>
    <w:basedOn w:val="DefaultParagraphFont"/>
    <w:uiPriority w:val="99"/>
    <w:rsid w:val="00184AE8"/>
    <w:rPr>
      <w:rFonts w:cs="Times New Roman"/>
    </w:rPr>
  </w:style>
  <w:style w:type="character" w:customStyle="1" w:styleId="citation-volume">
    <w:name w:val="citation-volume"/>
    <w:basedOn w:val="DefaultParagraphFont"/>
    <w:uiPriority w:val="99"/>
    <w:rsid w:val="00184AE8"/>
    <w:rPr>
      <w:rFonts w:cs="Times New Roman"/>
    </w:rPr>
  </w:style>
  <w:style w:type="character" w:customStyle="1" w:styleId="citation-issue">
    <w:name w:val="citation-issue"/>
    <w:basedOn w:val="DefaultParagraphFont"/>
    <w:uiPriority w:val="99"/>
    <w:rsid w:val="00184AE8"/>
    <w:rPr>
      <w:rFonts w:cs="Times New Roman"/>
    </w:rPr>
  </w:style>
  <w:style w:type="character" w:customStyle="1" w:styleId="citation-flpages">
    <w:name w:val="citation-flpages"/>
    <w:basedOn w:val="DefaultParagraphFont"/>
    <w:uiPriority w:val="99"/>
    <w:rsid w:val="00184AE8"/>
    <w:rPr>
      <w:rFonts w:cs="Times New Roman"/>
    </w:rPr>
  </w:style>
  <w:style w:type="character" w:customStyle="1" w:styleId="name">
    <w:name w:val="name"/>
    <w:basedOn w:val="DefaultParagraphFont"/>
    <w:uiPriority w:val="99"/>
    <w:rsid w:val="00184AE8"/>
    <w:rPr>
      <w:rFonts w:cs="Times New Roman"/>
    </w:rPr>
  </w:style>
  <w:style w:type="paragraph" w:styleId="HTMLAddress">
    <w:name w:val="HTML Address"/>
    <w:basedOn w:val="Normal"/>
    <w:link w:val="HTMLAddressChar"/>
    <w:uiPriority w:val="99"/>
    <w:semiHidden/>
    <w:rsid w:val="00184AE8"/>
    <w:pPr>
      <w:bidi w:val="0"/>
      <w:spacing w:after="0" w:line="240" w:lineRule="auto"/>
    </w:pPr>
    <w:rPr>
      <w:rFonts w:ascii="Times New Roman" w:eastAsia="Times New Roman" w:hAnsi="Times New Roman" w:cs="Times New Roman"/>
      <w:i/>
      <w:iCs/>
      <w:sz w:val="24"/>
      <w:szCs w:val="24"/>
    </w:rPr>
  </w:style>
  <w:style w:type="character" w:customStyle="1" w:styleId="HTMLAddressChar">
    <w:name w:val="HTML Address Char"/>
    <w:basedOn w:val="DefaultParagraphFont"/>
    <w:link w:val="HTMLAddress"/>
    <w:uiPriority w:val="99"/>
    <w:semiHidden/>
    <w:rsid w:val="00184AE8"/>
    <w:rPr>
      <w:rFonts w:ascii="Times New Roman" w:eastAsia="Times New Roman" w:hAnsi="Times New Roman" w:cs="Times New Roman"/>
      <w:i/>
      <w:iCs/>
      <w:sz w:val="24"/>
      <w:szCs w:val="24"/>
    </w:rPr>
  </w:style>
  <w:style w:type="paragraph" w:customStyle="1" w:styleId="affiliation-list-reveal">
    <w:name w:val="affiliation-list-reveal"/>
    <w:basedOn w:val="Normal"/>
    <w:uiPriority w:val="99"/>
    <w:rsid w:val="00184AE8"/>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84AE8"/>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184AE8"/>
    <w:rPr>
      <w:rFonts w:ascii="Times New Roman" w:eastAsia="Times New Roman" w:hAnsi="Times New Roman" w:cs="Times New Roman"/>
      <w:sz w:val="24"/>
      <w:szCs w:val="24"/>
    </w:rPr>
  </w:style>
  <w:style w:type="paragraph" w:styleId="NoSpacing">
    <w:name w:val="No Spacing"/>
    <w:uiPriority w:val="1"/>
    <w:qFormat/>
    <w:rsid w:val="0065647A"/>
    <w:pPr>
      <w:bidi/>
      <w:spacing w:after="0" w:line="240" w:lineRule="auto"/>
    </w:pPr>
  </w:style>
  <w:style w:type="character" w:customStyle="1" w:styleId="Heading2Char">
    <w:name w:val="Heading 2 Char"/>
    <w:basedOn w:val="DefaultParagraphFont"/>
    <w:link w:val="Heading2"/>
    <w:uiPriority w:val="9"/>
    <w:rsid w:val="0065647A"/>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rsid w:val="0065647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65647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65647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65647A"/>
    <w:rPr>
      <w:rFonts w:asciiTheme="majorHAnsi" w:eastAsiaTheme="majorEastAsia" w:hAnsiTheme="majorHAnsi" w:cstheme="majorBidi"/>
      <w:i/>
      <w:iCs/>
      <w:color w:val="404040" w:themeColor="text1" w:themeTint="BF"/>
    </w:rPr>
  </w:style>
</w:styles>
</file>

<file path=word/webSettings.xml><?xml version="1.0" encoding="utf-8"?>
<w:webSettings xmlns:r="http://schemas.openxmlformats.org/officeDocument/2006/relationships" xmlns:w="http://schemas.openxmlformats.org/wordprocessingml/2006/main">
  <w:divs>
    <w:div w:id="125902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D2E729-FBC4-4DF8-9A46-526ECC2CA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2494</TotalTime>
  <Pages>1</Pages>
  <Words>7417</Words>
  <Characters>42281</Characters>
  <Application>Microsoft Office Word</Application>
  <DocSecurity>0</DocSecurity>
  <Lines>352</Lines>
  <Paragraphs>99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Ahmed-Under</Company>
  <LinksUpToDate>false</LinksUpToDate>
  <CharactersWithSpaces>49599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146</cp:revision>
  <cp:lastPrinted>2015-12-22T21:15:00Z</cp:lastPrinted>
  <dcterms:created xsi:type="dcterms:W3CDTF">2015-05-15T18:01:00Z</dcterms:created>
  <dcterms:modified xsi:type="dcterms:W3CDTF">2015-12-22T21:17:00Z</dcterms:modified>
</cp:coreProperties>
</file>